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00" w:type="pct"/>
        <w:tblCellSpacing w:w="0" w:type="dxa"/>
        <w:tblCellMar>
          <w:left w:w="0" w:type="dxa"/>
          <w:right w:w="0" w:type="dxa"/>
        </w:tblCellMar>
        <w:tblLook w:val="04A0" w:firstRow="1" w:lastRow="0" w:firstColumn="1" w:lastColumn="0" w:noHBand="0" w:noVBand="1"/>
      </w:tblPr>
      <w:tblGrid>
        <w:gridCol w:w="7974"/>
      </w:tblGrid>
      <w:tr w:rsidR="00A56355" w:rsidRPr="00A56355" w:rsidTr="00A56355">
        <w:trPr>
          <w:tblCellSpacing w:w="0" w:type="dxa"/>
        </w:trPr>
        <w:tc>
          <w:tcPr>
            <w:tcW w:w="0" w:type="auto"/>
            <w:hideMark/>
          </w:tcPr>
          <w:tbl>
            <w:tblPr>
              <w:tblpPr w:leftFromText="45" w:rightFromText="45" w:vertAnchor="text"/>
              <w:tblW w:w="4900" w:type="pct"/>
              <w:tblCellSpacing w:w="0" w:type="dxa"/>
              <w:tblCellMar>
                <w:left w:w="0" w:type="dxa"/>
                <w:right w:w="0" w:type="dxa"/>
              </w:tblCellMar>
              <w:tblLook w:val="04A0" w:firstRow="1" w:lastRow="0" w:firstColumn="1" w:lastColumn="0" w:noHBand="0" w:noVBand="1"/>
            </w:tblPr>
            <w:tblGrid>
              <w:gridCol w:w="7815"/>
            </w:tblGrid>
            <w:tr w:rsidR="00A56355" w:rsidRPr="00A56355">
              <w:trPr>
                <w:trHeight w:val="300"/>
                <w:tblCellSpacing w:w="0" w:type="dxa"/>
              </w:trPr>
              <w:tc>
                <w:tcPr>
                  <w:tcW w:w="5000" w:type="pct"/>
                  <w:shd w:val="clear" w:color="auto" w:fill="F2F2F2"/>
                  <w:vAlign w:val="center"/>
                  <w:hideMark/>
                </w:tcPr>
                <w:p w:rsidR="00A56355" w:rsidRPr="00A56355" w:rsidRDefault="00DA4960" w:rsidP="00A5635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w:t>
                  </w:r>
                  <w:r w:rsidR="00A56355" w:rsidRPr="00A56355">
                    <w:rPr>
                      <w:rFonts w:ascii="Times New Roman" w:eastAsia="Times New Roman" w:hAnsi="Times New Roman" w:cs="Times New Roman"/>
                      <w:sz w:val="24"/>
                      <w:szCs w:val="24"/>
                      <w:lang w:eastAsia="el-GR"/>
                    </w:rPr>
                    <w:t>μήμα Τεχνολόγων Γεωπόνων</w:t>
                  </w:r>
                </w:p>
              </w:tc>
            </w:tr>
          </w:tbl>
          <w:p w:rsidR="00A56355" w:rsidRPr="00A56355" w:rsidRDefault="00A56355" w:rsidP="00A56355">
            <w:pPr>
              <w:spacing w:after="0" w:line="240" w:lineRule="auto"/>
              <w:rPr>
                <w:rFonts w:ascii="Times New Roman" w:eastAsia="Times New Roman" w:hAnsi="Times New Roman" w:cs="Times New Roman"/>
                <w:sz w:val="24"/>
                <w:szCs w:val="24"/>
                <w:lang w:eastAsia="el-GR"/>
              </w:rPr>
            </w:pPr>
          </w:p>
        </w:tc>
      </w:tr>
      <w:tr w:rsidR="00A56355" w:rsidRPr="00A56355" w:rsidTr="00A56355">
        <w:trPr>
          <w:trHeight w:val="300"/>
          <w:tblCellSpacing w:w="0" w:type="dxa"/>
        </w:trPr>
        <w:tc>
          <w:tcPr>
            <w:tcW w:w="0" w:type="auto"/>
            <w:vAlign w:val="center"/>
            <w:hideMark/>
          </w:tcPr>
          <w:tbl>
            <w:tblPr>
              <w:tblpPr w:leftFromText="45" w:rightFromText="45" w:vertAnchor="text"/>
              <w:tblW w:w="4900" w:type="pct"/>
              <w:tblCellSpacing w:w="0" w:type="dxa"/>
              <w:tblCellMar>
                <w:left w:w="0" w:type="dxa"/>
                <w:right w:w="0" w:type="dxa"/>
              </w:tblCellMar>
              <w:tblLook w:val="04A0" w:firstRow="1" w:lastRow="0" w:firstColumn="1" w:lastColumn="0" w:noHBand="0" w:noVBand="1"/>
            </w:tblPr>
            <w:tblGrid>
              <w:gridCol w:w="1500"/>
              <w:gridCol w:w="6309"/>
              <w:gridCol w:w="6"/>
            </w:tblGrid>
            <w:tr w:rsidR="00A56355" w:rsidRPr="00A56355">
              <w:trPr>
                <w:trHeight w:val="300"/>
                <w:tblCellSpacing w:w="0" w:type="dxa"/>
              </w:trPr>
              <w:tc>
                <w:tcPr>
                  <w:tcW w:w="1500" w:type="dxa"/>
                  <w:vAlign w:val="center"/>
                  <w:hideMark/>
                </w:tcPr>
                <w:p w:rsidR="00A56355" w:rsidRPr="00A56355" w:rsidRDefault="00A56355" w:rsidP="00A56355">
                  <w:pPr>
                    <w:spacing w:after="0" w:line="240" w:lineRule="auto"/>
                    <w:rPr>
                      <w:rFonts w:ascii="Times New Roman" w:eastAsia="Times New Roman" w:hAnsi="Times New Roman" w:cs="Times New Roman"/>
                      <w:sz w:val="24"/>
                      <w:szCs w:val="24"/>
                      <w:lang w:eastAsia="el-GR"/>
                    </w:rPr>
                  </w:pPr>
                  <w:r w:rsidRPr="00A56355">
                    <w:rPr>
                      <w:rFonts w:ascii="Times New Roman" w:eastAsia="Times New Roman" w:hAnsi="Times New Roman" w:cs="Times New Roman"/>
                      <w:sz w:val="24"/>
                      <w:szCs w:val="24"/>
                      <w:lang w:eastAsia="el-GR"/>
                    </w:rPr>
                    <w:t> </w:t>
                  </w:r>
                </w:p>
              </w:tc>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2337"/>
                    <w:gridCol w:w="3978"/>
                  </w:tblGrid>
                  <w:tr w:rsidR="00A56355" w:rsidRPr="00A56355">
                    <w:trPr>
                      <w:trHeight w:val="450"/>
                      <w:tblCellSpacing w:w="0" w:type="dxa"/>
                    </w:trPr>
                    <w:tc>
                      <w:tcPr>
                        <w:tcW w:w="0" w:type="auto"/>
                        <w:gridSpan w:val="2"/>
                        <w:vAlign w:val="center"/>
                        <w:hideMark/>
                      </w:tcPr>
                      <w:p w:rsidR="00A56355" w:rsidRPr="00A56355" w:rsidRDefault="00A56355" w:rsidP="00A56355">
                        <w:pPr>
                          <w:spacing w:after="0" w:line="240" w:lineRule="auto"/>
                          <w:jc w:val="center"/>
                          <w:rPr>
                            <w:rFonts w:ascii="Times New Roman" w:eastAsia="Times New Roman" w:hAnsi="Times New Roman" w:cs="Times New Roman"/>
                            <w:sz w:val="24"/>
                            <w:szCs w:val="24"/>
                            <w:lang w:eastAsia="el-GR"/>
                          </w:rPr>
                        </w:pPr>
                        <w:r w:rsidRPr="00A56355">
                          <w:rPr>
                            <w:rFonts w:ascii="Times New Roman" w:eastAsia="Times New Roman" w:hAnsi="Times New Roman" w:cs="Times New Roman"/>
                            <w:b/>
                            <w:bCs/>
                            <w:sz w:val="24"/>
                            <w:szCs w:val="24"/>
                            <w:lang w:eastAsia="el-GR"/>
                          </w:rPr>
                          <w:t>ΠΡΟΓΡΑΜΜΑ ΜΕΤΑΠΤΥΧΙΑΚΩΝ ΣΠΟΥΔΩΝ (Π.Μ.Σ.) με τίτλο: «ΟΛΟΚΛΗΡΩΜΕΝΗ ΔΙΑΧΕΙΡΙΣΗ ΑΡΩΜΑΤΙΚΩΝ ΚΑΙ ΦΑΡΜΑΚΕΥΤΙΚΩΝ ΦΥΤΩΝ»</w:t>
                        </w:r>
                      </w:p>
                    </w:tc>
                  </w:tr>
                  <w:tr w:rsidR="00A56355" w:rsidRPr="00A56355">
                    <w:trPr>
                      <w:tblCellSpacing w:w="0" w:type="dxa"/>
                    </w:trPr>
                    <w:tc>
                      <w:tcPr>
                        <w:tcW w:w="1850" w:type="pct"/>
                        <w:vAlign w:val="center"/>
                        <w:hideMark/>
                      </w:tcPr>
                      <w:p w:rsidR="00A56355" w:rsidRPr="00A56355" w:rsidRDefault="00A56355" w:rsidP="00A56355">
                        <w:pPr>
                          <w:spacing w:after="0" w:line="240" w:lineRule="auto"/>
                          <w:rPr>
                            <w:rFonts w:ascii="Times New Roman" w:eastAsia="Times New Roman" w:hAnsi="Times New Roman" w:cs="Times New Roman"/>
                            <w:sz w:val="24"/>
                            <w:szCs w:val="24"/>
                            <w:lang w:eastAsia="el-GR"/>
                          </w:rPr>
                        </w:pPr>
                      </w:p>
                      <w:tbl>
                        <w:tblPr>
                          <w:tblW w:w="3500" w:type="pct"/>
                          <w:jc w:val="center"/>
                          <w:tblCellSpacing w:w="0" w:type="dxa"/>
                          <w:tblCellMar>
                            <w:top w:w="30" w:type="dxa"/>
                            <w:left w:w="30" w:type="dxa"/>
                            <w:bottom w:w="30" w:type="dxa"/>
                            <w:right w:w="30" w:type="dxa"/>
                          </w:tblCellMar>
                          <w:tblLook w:val="04A0" w:firstRow="1" w:lastRow="0" w:firstColumn="1" w:lastColumn="0" w:noHBand="0" w:noVBand="1"/>
                        </w:tblPr>
                        <w:tblGrid>
                          <w:gridCol w:w="1636"/>
                        </w:tblGrid>
                        <w:tr w:rsidR="00A56355" w:rsidRPr="00A56355">
                          <w:trPr>
                            <w:tblCellSpacing w:w="0" w:type="dxa"/>
                            <w:jc w:val="center"/>
                          </w:trPr>
                          <w:tc>
                            <w:tcPr>
                              <w:tcW w:w="0" w:type="auto"/>
                              <w:vAlign w:val="center"/>
                              <w:hideMark/>
                            </w:tcPr>
                            <w:p w:rsidR="00A56355" w:rsidRPr="00A56355" w:rsidRDefault="00A56355" w:rsidP="00A56355">
                              <w:pPr>
                                <w:spacing w:after="0" w:line="240" w:lineRule="auto"/>
                                <w:rPr>
                                  <w:rFonts w:ascii="Times New Roman" w:eastAsia="Times New Roman" w:hAnsi="Times New Roman" w:cs="Times New Roman"/>
                                  <w:sz w:val="24"/>
                                  <w:szCs w:val="24"/>
                                  <w:lang w:eastAsia="el-GR"/>
                                </w:rPr>
                              </w:pPr>
                            </w:p>
                          </w:tc>
                        </w:tr>
                      </w:tbl>
                      <w:p w:rsidR="00A56355" w:rsidRPr="00A56355" w:rsidRDefault="00A56355" w:rsidP="00A56355">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A56355" w:rsidRPr="00A56355" w:rsidRDefault="00A56355" w:rsidP="00A56355">
                        <w:pPr>
                          <w:spacing w:after="0" w:line="240" w:lineRule="auto"/>
                          <w:rPr>
                            <w:rFonts w:ascii="Times New Roman" w:eastAsia="Times New Roman" w:hAnsi="Times New Roman" w:cs="Times New Roman"/>
                            <w:sz w:val="20"/>
                            <w:szCs w:val="20"/>
                            <w:lang w:eastAsia="el-GR"/>
                          </w:rPr>
                        </w:pPr>
                      </w:p>
                    </w:tc>
                  </w:tr>
                </w:tbl>
                <w:p w:rsidR="00A56355" w:rsidRPr="00A56355" w:rsidRDefault="00A56355" w:rsidP="00A56355">
                  <w:pPr>
                    <w:spacing w:after="0" w:line="240" w:lineRule="auto"/>
                    <w:rPr>
                      <w:rFonts w:ascii="Times New Roman" w:eastAsia="Times New Roman" w:hAnsi="Times New Roman" w:cs="Times New Roman"/>
                      <w:sz w:val="24"/>
                      <w:szCs w:val="24"/>
                      <w:lang w:eastAsia="el-GR"/>
                    </w:rPr>
                  </w:pPr>
                </w:p>
              </w:tc>
            </w:tr>
            <w:tr w:rsidR="00A56355" w:rsidRPr="00A56355">
              <w:trPr>
                <w:trHeight w:val="300"/>
                <w:tblCellSpacing w:w="0" w:type="dxa"/>
              </w:trPr>
              <w:tc>
                <w:tcPr>
                  <w:tcW w:w="0" w:type="auto"/>
                  <w:vAlign w:val="center"/>
                  <w:hideMark/>
                </w:tcPr>
                <w:p w:rsidR="00A56355" w:rsidRPr="00A56355" w:rsidRDefault="00A56355" w:rsidP="00A56355">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A56355" w:rsidRPr="00A56355" w:rsidRDefault="00A56355" w:rsidP="00A56355">
                  <w:pPr>
                    <w:spacing w:after="240" w:line="240" w:lineRule="auto"/>
                    <w:rPr>
                      <w:rFonts w:ascii="Times New Roman" w:eastAsia="Times New Roman" w:hAnsi="Times New Roman" w:cs="Times New Roman"/>
                      <w:sz w:val="24"/>
                      <w:szCs w:val="24"/>
                      <w:lang w:eastAsia="el-GR"/>
                    </w:rPr>
                  </w:pPr>
                  <w:r w:rsidRPr="00A56355">
                    <w:rPr>
                      <w:rFonts w:ascii="Times New Roman" w:eastAsia="Times New Roman" w:hAnsi="Times New Roman" w:cs="Times New Roman"/>
                      <w:sz w:val="24"/>
                      <w:szCs w:val="24"/>
                      <w:lang w:eastAsia="el-GR"/>
                    </w:rPr>
                    <w:br/>
                    <w:t>Το Τμήμα Τεχνολόγων Γεωπόνων της Σχολής Τεχνολογίας Γεωπονίας και Τεχνολογίας Τροφίμων και Διατροφής του ΤΕΙ Θεσσαλίας, και ειδικότερα το Εργαστήριο Αρωματικών και Φα</w:t>
                  </w:r>
                  <w:r w:rsidR="00E91426">
                    <w:rPr>
                      <w:rFonts w:ascii="Times New Roman" w:eastAsia="Times New Roman" w:hAnsi="Times New Roman" w:cs="Times New Roman"/>
                      <w:sz w:val="24"/>
                      <w:szCs w:val="24"/>
                      <w:lang w:eastAsia="el-GR"/>
                    </w:rPr>
                    <w:t xml:space="preserve">ρμακευτικών Φυτών, </w:t>
                  </w:r>
                  <w:r w:rsidRPr="00A56355">
                    <w:rPr>
                      <w:rFonts w:ascii="Times New Roman" w:eastAsia="Times New Roman" w:hAnsi="Times New Roman" w:cs="Times New Roman"/>
                      <w:sz w:val="24"/>
                      <w:szCs w:val="24"/>
                      <w:lang w:eastAsia="el-GR"/>
                    </w:rPr>
                    <w:t xml:space="preserve"> λειτου</w:t>
                  </w:r>
                  <w:r w:rsidR="00E91426">
                    <w:rPr>
                      <w:rFonts w:ascii="Times New Roman" w:eastAsia="Times New Roman" w:hAnsi="Times New Roman" w:cs="Times New Roman"/>
                      <w:sz w:val="24"/>
                      <w:szCs w:val="24"/>
                      <w:lang w:eastAsia="el-GR"/>
                    </w:rPr>
                    <w:t>ργεί  το ακαδημαϊκό έτος 2018-2019</w:t>
                  </w:r>
                  <w:r w:rsidRPr="00A56355">
                    <w:rPr>
                      <w:rFonts w:ascii="Times New Roman" w:eastAsia="Times New Roman" w:hAnsi="Times New Roman" w:cs="Times New Roman"/>
                      <w:sz w:val="24"/>
                      <w:szCs w:val="24"/>
                      <w:lang w:eastAsia="el-GR"/>
                    </w:rPr>
                    <w:t xml:space="preserve"> (εισαγωγή τον </w:t>
                  </w:r>
                  <w:r w:rsidR="00E91426">
                    <w:rPr>
                      <w:rFonts w:ascii="Times New Roman" w:eastAsia="Times New Roman" w:hAnsi="Times New Roman" w:cs="Times New Roman"/>
                      <w:sz w:val="24"/>
                      <w:szCs w:val="24"/>
                      <w:lang w:eastAsia="el-GR"/>
                    </w:rPr>
                    <w:t xml:space="preserve">Οκτώβριο </w:t>
                  </w:r>
                  <w:r w:rsidR="001516D4">
                    <w:rPr>
                      <w:rFonts w:ascii="Times New Roman" w:eastAsia="Times New Roman" w:hAnsi="Times New Roman" w:cs="Times New Roman"/>
                      <w:sz w:val="24"/>
                      <w:szCs w:val="24"/>
                      <w:lang w:eastAsia="el-GR"/>
                    </w:rPr>
                    <w:t xml:space="preserve"> του 2018</w:t>
                  </w:r>
                  <w:r w:rsidRPr="00A56355">
                    <w:rPr>
                      <w:rFonts w:ascii="Times New Roman" w:eastAsia="Times New Roman" w:hAnsi="Times New Roman" w:cs="Times New Roman"/>
                      <w:sz w:val="24"/>
                      <w:szCs w:val="24"/>
                      <w:lang w:eastAsia="el-GR"/>
                    </w:rPr>
                    <w:t xml:space="preserve">) Πρόγραμμα Μεταπτυχιακών Σπουδών (Π.Μ.Σ.) εξειδίκευσης στο γνωστικό αντικείμενο </w:t>
                  </w:r>
                </w:p>
                <w:p w:rsidR="00A56355" w:rsidRPr="00A56355" w:rsidRDefault="001516D4" w:rsidP="00A56355">
                  <w:pPr>
                    <w:spacing w:after="0" w:line="240" w:lineRule="auto"/>
                    <w:jc w:val="center"/>
                    <w:rPr>
                      <w:rFonts w:ascii="Times New Roman" w:eastAsia="Times New Roman" w:hAnsi="Times New Roman" w:cs="Times New Roman"/>
                      <w:sz w:val="24"/>
                      <w:szCs w:val="24"/>
                      <w:lang w:eastAsia="el-GR"/>
                    </w:rPr>
                  </w:pPr>
                  <w:hyperlink r:id="rId4" w:tgtFrame="_blank" w:history="1">
                    <w:r w:rsidR="00A56355" w:rsidRPr="00A56355">
                      <w:rPr>
                        <w:rFonts w:ascii="Times New Roman" w:eastAsia="Times New Roman" w:hAnsi="Times New Roman" w:cs="Times New Roman"/>
                        <w:b/>
                        <w:bCs/>
                        <w:color w:val="0000FF"/>
                        <w:sz w:val="24"/>
                        <w:szCs w:val="24"/>
                        <w:u w:val="single"/>
                        <w:lang w:eastAsia="el-GR"/>
                      </w:rPr>
                      <w:t xml:space="preserve">«ΟΛΟΚΛΗΡΩΜΕΝΗ ΔΙΑΧΕΙΡΙΣΗ ΑΡΩΜΑΤΙΚΩΝ ΚΑΙ ΦΑΡΜΑΚΕΥΤΙΚΩΝ ΦΥΤΩΝ», </w:t>
                    </w:r>
                  </w:hyperlink>
                </w:p>
                <w:p w:rsidR="00C46760" w:rsidRDefault="00A56355" w:rsidP="00A56355">
                  <w:pPr>
                    <w:spacing w:after="240" w:line="240" w:lineRule="auto"/>
                    <w:rPr>
                      <w:rFonts w:ascii="Times New Roman" w:eastAsia="Times New Roman" w:hAnsi="Times New Roman" w:cs="Times New Roman"/>
                      <w:sz w:val="24"/>
                      <w:szCs w:val="24"/>
                      <w:lang w:eastAsia="el-GR"/>
                    </w:rPr>
                  </w:pPr>
                  <w:r w:rsidRPr="00A56355">
                    <w:rPr>
                      <w:rFonts w:ascii="Times New Roman" w:eastAsia="Times New Roman" w:hAnsi="Times New Roman" w:cs="Times New Roman"/>
                      <w:sz w:val="24"/>
                      <w:szCs w:val="24"/>
                      <w:lang w:eastAsia="el-GR"/>
                    </w:rPr>
                    <w:br/>
                    <w:t xml:space="preserve">σύμφωνα με τις ισχύουσες διατάξεις: </w:t>
                  </w:r>
                  <w:r w:rsidRPr="00A56355">
                    <w:rPr>
                      <w:rFonts w:ascii="Times New Roman" w:eastAsia="Times New Roman" w:hAnsi="Times New Roman" w:cs="Times New Roman"/>
                      <w:sz w:val="24"/>
                      <w:szCs w:val="24"/>
                      <w:lang w:eastAsia="el-GR"/>
                    </w:rPr>
                    <w:br/>
                    <w:t xml:space="preserve">α) του Ν. 3685/2008, </w:t>
                  </w:r>
                  <w:r w:rsidRPr="00A56355">
                    <w:rPr>
                      <w:rFonts w:ascii="Times New Roman" w:eastAsia="Times New Roman" w:hAnsi="Times New Roman" w:cs="Times New Roman"/>
                      <w:sz w:val="24"/>
                      <w:szCs w:val="24"/>
                      <w:lang w:eastAsia="el-GR"/>
                    </w:rPr>
                    <w:br/>
                    <w:t>(β) του Ν. 4009</w:t>
                  </w:r>
                  <w:r>
                    <w:rPr>
                      <w:rFonts w:ascii="Times New Roman" w:eastAsia="Times New Roman" w:hAnsi="Times New Roman" w:cs="Times New Roman"/>
                      <w:sz w:val="24"/>
                      <w:szCs w:val="24"/>
                      <w:lang w:eastAsia="el-GR"/>
                    </w:rPr>
                    <w:t xml:space="preserve">/2011, </w:t>
                  </w:r>
                  <w:bookmarkStart w:id="0" w:name="_GoBack"/>
                  <w:bookmarkEnd w:id="0"/>
                  <w:r>
                    <w:rPr>
                      <w:rFonts w:ascii="Times New Roman" w:eastAsia="Times New Roman" w:hAnsi="Times New Roman" w:cs="Times New Roman"/>
                      <w:sz w:val="24"/>
                      <w:szCs w:val="24"/>
                      <w:lang w:eastAsia="el-GR"/>
                    </w:rPr>
                    <w:br/>
                    <w:t xml:space="preserve">(γ) του Ν. 3374/2005 </w:t>
                  </w:r>
                  <w:r w:rsidRPr="00A56355">
                    <w:rPr>
                      <w:rFonts w:ascii="Times New Roman" w:eastAsia="Times New Roman" w:hAnsi="Times New Roman" w:cs="Times New Roman"/>
                      <w:sz w:val="24"/>
                      <w:szCs w:val="24"/>
                      <w:lang w:eastAsia="el-GR"/>
                    </w:rPr>
                    <w:t xml:space="preserve"> </w:t>
                  </w:r>
                  <w:r w:rsidRPr="00A56355">
                    <w:rPr>
                      <w:rFonts w:ascii="Times New Roman" w:eastAsia="Times New Roman" w:hAnsi="Times New Roman" w:cs="Times New Roman"/>
                      <w:sz w:val="24"/>
                      <w:szCs w:val="24"/>
                      <w:lang w:eastAsia="el-GR"/>
                    </w:rPr>
                    <w:br/>
                    <w:t xml:space="preserve">(δ) του Ν.4301/2014 (άρθρο 34), όπως τροποποιήθηκαν και ισχύουν μέχρι σήμερα. </w:t>
                  </w:r>
                </w:p>
                <w:p w:rsidR="00C46760" w:rsidRDefault="00C46760" w:rsidP="00A56355">
                  <w:pPr>
                    <w:spacing w:after="24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 </w:t>
                  </w:r>
                  <w:r>
                    <w:t xml:space="preserve"> του Ν. 4485/17 (Α ́114)</w:t>
                  </w:r>
                  <w:r w:rsidRPr="00A5635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(άρθρο 32) και την </w:t>
                  </w:r>
                </w:p>
                <w:p w:rsidR="004610A9" w:rsidRPr="004610A9" w:rsidRDefault="004610A9" w:rsidP="004610A9">
                  <w:pPr>
                    <w:spacing w:after="0" w:line="240" w:lineRule="auto"/>
                    <w:rPr>
                      <w:rFonts w:ascii="Arial" w:eastAsia="Times New Roman" w:hAnsi="Arial" w:cs="Arial"/>
                      <w:sz w:val="24"/>
                      <w:szCs w:val="24"/>
                      <w:lang w:eastAsia="el-GR"/>
                    </w:rPr>
                  </w:pPr>
                </w:p>
                <w:p w:rsidR="004610A9" w:rsidRPr="004610A9" w:rsidRDefault="00C46760" w:rsidP="004610A9">
                  <w:pPr>
                    <w:spacing w:after="0" w:line="240" w:lineRule="auto"/>
                    <w:rPr>
                      <w:rFonts w:ascii="Arial" w:eastAsia="Times New Roman" w:hAnsi="Arial" w:cs="Arial"/>
                      <w:sz w:val="21"/>
                      <w:szCs w:val="21"/>
                      <w:lang w:eastAsia="el-GR"/>
                    </w:rPr>
                  </w:pPr>
                  <w:proofErr w:type="spellStart"/>
                  <w:r>
                    <w:rPr>
                      <w:rFonts w:ascii="Arial" w:eastAsia="Times New Roman" w:hAnsi="Arial" w:cs="Arial"/>
                      <w:sz w:val="21"/>
                      <w:szCs w:val="21"/>
                      <w:lang w:eastAsia="el-GR"/>
                    </w:rPr>
                    <w:t>στ</w:t>
                  </w:r>
                  <w:proofErr w:type="spellEnd"/>
                  <w:r>
                    <w:rPr>
                      <w:rFonts w:ascii="Arial" w:eastAsia="Times New Roman" w:hAnsi="Arial" w:cs="Arial"/>
                      <w:sz w:val="21"/>
                      <w:szCs w:val="21"/>
                      <w:lang w:eastAsia="el-GR"/>
                    </w:rPr>
                    <w:t xml:space="preserve">)Υ.Α. </w:t>
                  </w:r>
                  <w:proofErr w:type="spellStart"/>
                  <w:r w:rsidR="004610A9" w:rsidRPr="004610A9">
                    <w:rPr>
                      <w:rFonts w:ascii="Arial" w:eastAsia="Times New Roman" w:hAnsi="Arial" w:cs="Arial"/>
                      <w:sz w:val="21"/>
                      <w:szCs w:val="21"/>
                      <w:lang w:eastAsia="el-GR"/>
                    </w:rPr>
                    <w:t>Αριθμ</w:t>
                  </w:r>
                  <w:proofErr w:type="spellEnd"/>
                  <w:r w:rsidR="004610A9" w:rsidRPr="004610A9">
                    <w:rPr>
                      <w:rFonts w:ascii="Arial" w:eastAsia="Times New Roman" w:hAnsi="Arial" w:cs="Arial"/>
                      <w:sz w:val="21"/>
                      <w:szCs w:val="21"/>
                      <w:lang w:eastAsia="el-GR"/>
                    </w:rPr>
                    <w:t xml:space="preserve"> . 131758/Ζ1 </w:t>
                  </w:r>
                  <w:r w:rsidR="004610A9" w:rsidRPr="00C46760">
                    <w:rPr>
                      <w:rFonts w:ascii="Arial" w:eastAsia="Times New Roman" w:hAnsi="Arial" w:cs="Arial"/>
                      <w:sz w:val="21"/>
                      <w:szCs w:val="21"/>
                      <w:lang w:eastAsia="el-GR"/>
                    </w:rPr>
                    <w:t>ΦΕΚ 3387/</w:t>
                  </w:r>
                  <w:r w:rsidR="004610A9">
                    <w:rPr>
                      <w:rFonts w:ascii="Arial" w:eastAsia="Times New Roman" w:hAnsi="Arial" w:cs="Arial"/>
                      <w:sz w:val="21"/>
                      <w:szCs w:val="21"/>
                      <w:lang w:eastAsia="el-GR"/>
                    </w:rPr>
                    <w:t>10.08.18</w:t>
                  </w:r>
                </w:p>
                <w:p w:rsidR="00A56355" w:rsidRPr="00A56355" w:rsidRDefault="00A56355" w:rsidP="00A56355">
                  <w:pPr>
                    <w:spacing w:after="240" w:line="240" w:lineRule="auto"/>
                    <w:rPr>
                      <w:rFonts w:ascii="Times New Roman" w:eastAsia="Times New Roman" w:hAnsi="Times New Roman" w:cs="Times New Roman"/>
                      <w:sz w:val="24"/>
                      <w:szCs w:val="24"/>
                      <w:lang w:eastAsia="el-GR"/>
                    </w:rPr>
                  </w:pP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Το ΠΜΣ έχει εγκρι</w:t>
                  </w:r>
                  <w:r w:rsidR="00C46760">
                    <w:rPr>
                      <w:rFonts w:ascii="Times New Roman" w:eastAsia="Times New Roman" w:hAnsi="Times New Roman" w:cs="Times New Roman"/>
                      <w:sz w:val="24"/>
                      <w:szCs w:val="24"/>
                      <w:lang w:eastAsia="el-GR"/>
                    </w:rPr>
                    <w:t xml:space="preserve">θεί με το ΦΕΚ Β’ 525/22-02-2017 </w:t>
                  </w:r>
                  <w:r w:rsidRPr="00A56355">
                    <w:rPr>
                      <w:rFonts w:ascii="Times New Roman" w:eastAsia="Times New Roman" w:hAnsi="Times New Roman" w:cs="Times New Roman"/>
                      <w:sz w:val="24"/>
                      <w:szCs w:val="24"/>
                      <w:lang w:eastAsia="el-GR"/>
                    </w:rPr>
                    <w:t xml:space="preserve">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Στο Π.Μ.Σ. γίνονται δεκτοί μετά από επιλογή απόφοιτοι Τμημάτων Τεχνολόγων Γεωπόνων, απόφοιτοι Τμημάτων Φυτικής Παραγωγής, Ζωικής Παραγωγής και Μηχανικής </w:t>
                  </w:r>
                  <w:proofErr w:type="spellStart"/>
                  <w:r w:rsidRPr="00A56355">
                    <w:rPr>
                      <w:rFonts w:ascii="Times New Roman" w:eastAsia="Times New Roman" w:hAnsi="Times New Roman" w:cs="Times New Roman"/>
                      <w:sz w:val="24"/>
                      <w:szCs w:val="24"/>
                      <w:lang w:eastAsia="el-GR"/>
                    </w:rPr>
                    <w:t>Βιοσυστημάτων</w:t>
                  </w:r>
                  <w:proofErr w:type="spellEnd"/>
                  <w:r w:rsidRPr="00A56355">
                    <w:rPr>
                      <w:rFonts w:ascii="Times New Roman" w:eastAsia="Times New Roman" w:hAnsi="Times New Roman" w:cs="Times New Roman"/>
                      <w:sz w:val="24"/>
                      <w:szCs w:val="24"/>
                      <w:lang w:eastAsia="el-GR"/>
                    </w:rPr>
                    <w:t>, διπλωματούχοι Γεωπονικών Σχολών Πανεπιστημίων, Χημικοί, Φαρμακοποιοί, Βιολόγοι, Βιοχημικοί και απόφοιτοι άλλων Τμημάτων Τ.Ε.Ι. και Πανεπιστημίων συναφούς γνωστικού αντικειμένου, απόφοιτοι ομοταγών αναγνωρισμένων εκπαιδευτικών ιδρυμάτων της αλλοδαπής συναφών γνωστικών αντικειμένων, καθώς και πτυχιούχοι άλλων επιστημονικών πεδίων και ειδικοτήτων που κατά περίπτωση κρίνονται συναφείς από την αρμόδια επιτροπή Επιλογής Μεταπτυχιακών φοιτητών.</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Ο αριθμός εισακτέων ορίζεται σε είκοσι (20). </w:t>
                  </w:r>
                  <w:r w:rsidRPr="00A56355">
                    <w:rPr>
                      <w:rFonts w:ascii="Times New Roman" w:eastAsia="Times New Roman" w:hAnsi="Times New Roman" w:cs="Times New Roman"/>
                      <w:sz w:val="24"/>
                      <w:szCs w:val="24"/>
                      <w:lang w:eastAsia="el-GR"/>
                    </w:rPr>
                    <w:br/>
                    <w:t xml:space="preserve">Καθ’ υπέρβαση του προβλεπόμενου αριθμού εισακτέων θα γίνονται δεκτοί στο ΠΜΣ, ανεξάρτητα από τα προβλεπόμενα κριτήρια, έως τρεις υπότροφοι που πέτυχαν σε σχετικό </w:t>
                  </w:r>
                  <w:r w:rsidRPr="00A56355">
                    <w:rPr>
                      <w:rFonts w:ascii="Times New Roman" w:eastAsia="Times New Roman" w:hAnsi="Times New Roman" w:cs="Times New Roman"/>
                      <w:sz w:val="24"/>
                      <w:szCs w:val="24"/>
                      <w:lang w:eastAsia="el-GR"/>
                    </w:rPr>
                    <w:lastRenderedPageBreak/>
                    <w:t xml:space="preserve">διαγωνισμό μεταπτυχιακών σπουδών εσωτερικού για το γνωστικό αντικείμενο του Προγράμματος Μεταπτυχιακών Σπουδών.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Στα κριτήρια αξιολόγησης και εισαγωγής σύμφωνα με τον Κανονισμό του ΤΕΙ , άρθρο 5, περιλαμβάνονται τα εξής:</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O γενικός βαθμός πτυχίου (15%)</w:t>
                  </w:r>
                  <w:r w:rsidRPr="00A56355">
                    <w:rPr>
                      <w:rFonts w:ascii="Times New Roman" w:eastAsia="Times New Roman" w:hAnsi="Times New Roman" w:cs="Times New Roman"/>
                      <w:sz w:val="24"/>
                      <w:szCs w:val="24"/>
                      <w:lang w:eastAsia="el-GR"/>
                    </w:rPr>
                    <w:br/>
                    <w:t xml:space="preserve">• η άριστη ή πολύ καλή γνώση της ξένης γλώσσας (10%) </w:t>
                  </w:r>
                  <w:r w:rsidRPr="00A56355">
                    <w:rPr>
                      <w:rFonts w:ascii="Times New Roman" w:eastAsia="Times New Roman" w:hAnsi="Times New Roman" w:cs="Times New Roman"/>
                      <w:sz w:val="24"/>
                      <w:szCs w:val="24"/>
                      <w:lang w:eastAsia="el-GR"/>
                    </w:rPr>
                    <w:br/>
                    <w:t xml:space="preserve">• η βαθμολογία στα προπτυχιακά μαθήματα που είναι σχετικά με τα μαθήματα του Π.Μ.Σ. (15%) </w:t>
                  </w:r>
                  <w:r w:rsidRPr="00A56355">
                    <w:rPr>
                      <w:rFonts w:ascii="Times New Roman" w:eastAsia="Times New Roman" w:hAnsi="Times New Roman" w:cs="Times New Roman"/>
                      <w:sz w:val="24"/>
                      <w:szCs w:val="24"/>
                      <w:lang w:eastAsia="el-GR"/>
                    </w:rPr>
                    <w:br/>
                    <w:t xml:space="preserve">• επίδοση στην πτυχιακή εργασία, όπου αυτή προβλέπεται στο προπτυχιακό επίπεδο(15%) </w:t>
                  </w:r>
                  <w:r w:rsidRPr="00A56355">
                    <w:rPr>
                      <w:rFonts w:ascii="Times New Roman" w:eastAsia="Times New Roman" w:hAnsi="Times New Roman" w:cs="Times New Roman"/>
                      <w:sz w:val="24"/>
                      <w:szCs w:val="24"/>
                      <w:lang w:eastAsia="el-GR"/>
                    </w:rPr>
                    <w:br/>
                    <w:t xml:space="preserve">• ερευνητική δραστηριότητα του υποψηφίου (10%) </w:t>
                  </w:r>
                  <w:r w:rsidRPr="00A56355">
                    <w:rPr>
                      <w:rFonts w:ascii="Times New Roman" w:eastAsia="Times New Roman" w:hAnsi="Times New Roman" w:cs="Times New Roman"/>
                      <w:sz w:val="24"/>
                      <w:szCs w:val="24"/>
                      <w:lang w:eastAsia="el-GR"/>
                    </w:rPr>
                    <w:br/>
                    <w:t xml:space="preserve">• Συνέντευξη (35%).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Η χρονική διάρκεια για την απονομή του Μεταπτυχιακού Διπλώματος Ειδίκευσης (Μ.Δ.Ε.) ορίζεται σε </w:t>
                  </w:r>
                  <w:r w:rsidRPr="00A56355">
                    <w:rPr>
                      <w:rFonts w:ascii="Times New Roman" w:eastAsia="Times New Roman" w:hAnsi="Times New Roman" w:cs="Times New Roman"/>
                      <w:b/>
                      <w:bCs/>
                      <w:color w:val="FF0000"/>
                      <w:sz w:val="24"/>
                      <w:szCs w:val="24"/>
                      <w:lang w:eastAsia="el-GR"/>
                    </w:rPr>
                    <w:t>τέσσερα (4) ακαδημαϊκά εξάμηνα σπουδών</w:t>
                  </w:r>
                  <w:r w:rsidRPr="00A56355">
                    <w:rPr>
                      <w:rFonts w:ascii="Times New Roman" w:eastAsia="Times New Roman" w:hAnsi="Times New Roman" w:cs="Times New Roman"/>
                      <w:sz w:val="24"/>
                      <w:szCs w:val="24"/>
                      <w:lang w:eastAsia="el-GR"/>
                    </w:rPr>
                    <w:t xml:space="preserve">. </w:t>
                  </w:r>
                  <w:r w:rsidRPr="00A56355">
                    <w:rPr>
                      <w:rFonts w:ascii="Times New Roman" w:eastAsia="Times New Roman" w:hAnsi="Times New Roman" w:cs="Times New Roman"/>
                      <w:sz w:val="24"/>
                      <w:szCs w:val="24"/>
                      <w:lang w:eastAsia="el-GR"/>
                    </w:rPr>
                    <w:br/>
                    <w:t xml:space="preserve">Στο τέταρτο εξάμηνο σπουδών διεκπεραιώνεται η μεταπτυχιακή διατριβή, η οποία θα αρχίζει από το δεύτερο εξάμηνο, ώστε να δίδεται ο χρόνος ολοκλήρωσης των πειραμάτων αγρού. </w:t>
                  </w:r>
                </w:p>
                <w:p w:rsidR="00A56355" w:rsidRPr="00A56355" w:rsidRDefault="00A56355" w:rsidP="00A56355">
                  <w:pPr>
                    <w:spacing w:after="0" w:line="240" w:lineRule="auto"/>
                    <w:jc w:val="center"/>
                    <w:rPr>
                      <w:rFonts w:ascii="Times New Roman" w:eastAsia="Times New Roman" w:hAnsi="Times New Roman" w:cs="Times New Roman"/>
                      <w:sz w:val="24"/>
                      <w:szCs w:val="24"/>
                      <w:lang w:eastAsia="el-GR"/>
                    </w:rPr>
                  </w:pPr>
                  <w:r w:rsidRPr="00A56355">
                    <w:rPr>
                      <w:rFonts w:ascii="Times New Roman" w:eastAsia="Times New Roman" w:hAnsi="Times New Roman" w:cs="Times New Roman"/>
                      <w:b/>
                      <w:bCs/>
                      <w:sz w:val="24"/>
                      <w:szCs w:val="24"/>
                      <w:lang w:eastAsia="el-GR"/>
                    </w:rPr>
                    <w:t>Πρόγραμμα μαθημάτων</w:t>
                  </w:r>
                </w:p>
                <w:p w:rsidR="0095343E" w:rsidRDefault="00A56355" w:rsidP="00A56355">
                  <w:pPr>
                    <w:spacing w:after="240" w:line="240" w:lineRule="auto"/>
                    <w:rPr>
                      <w:rFonts w:ascii="Times New Roman" w:eastAsia="Times New Roman" w:hAnsi="Times New Roman" w:cs="Times New Roman"/>
                      <w:b/>
                      <w:bCs/>
                      <w:sz w:val="24"/>
                      <w:szCs w:val="24"/>
                      <w:lang w:eastAsia="el-GR"/>
                    </w:rPr>
                  </w:pPr>
                  <w:r w:rsidRPr="00A56355">
                    <w:rPr>
                      <w:rFonts w:ascii="Times New Roman" w:eastAsia="Times New Roman" w:hAnsi="Times New Roman" w:cs="Times New Roman"/>
                      <w:sz w:val="24"/>
                      <w:szCs w:val="24"/>
                      <w:lang w:eastAsia="el-GR"/>
                    </w:rPr>
                    <w:br/>
                    <w:t xml:space="preserve">Κατά τη διάρκεια των σπουδών οι μεταπτυχιακοί φοιτητές υποχρεούνται σε παρακολούθηση μεταπτυχιακών μαθημάτων, συμμετοχή στο σύνολο των εκπαιδευτικών και ερευνητικών δραστηριοτήτων και εκπόνηση μεταπτυχιακής διατριβής. </w:t>
                  </w:r>
                  <w:r w:rsidRPr="00A56355">
                    <w:rPr>
                      <w:rFonts w:ascii="Times New Roman" w:eastAsia="Times New Roman" w:hAnsi="Times New Roman" w:cs="Times New Roman"/>
                      <w:sz w:val="24"/>
                      <w:szCs w:val="24"/>
                      <w:lang w:eastAsia="el-GR"/>
                    </w:rPr>
                    <w:br/>
                    <w:t xml:space="preserve">Κάθε μάθημα του Π.Μ.Σ. αντιστοιχεί σε έξι (6) πιστωτικές μονάδες ECTS. </w:t>
                  </w:r>
                  <w:r w:rsidRPr="00A56355">
                    <w:rPr>
                      <w:rFonts w:ascii="Times New Roman" w:eastAsia="Times New Roman" w:hAnsi="Times New Roman" w:cs="Times New Roman"/>
                      <w:sz w:val="24"/>
                      <w:szCs w:val="24"/>
                      <w:lang w:eastAsia="el-GR"/>
                    </w:rPr>
                    <w:br/>
                    <w:t xml:space="preserve">Κάθε φοιτητής υποχρεούται να παρακολουθήσει συνολικά δέκα (15) μαθήματα. </w:t>
                  </w:r>
                  <w:r w:rsidRPr="00A56355">
                    <w:rPr>
                      <w:rFonts w:ascii="Times New Roman" w:eastAsia="Times New Roman" w:hAnsi="Times New Roman" w:cs="Times New Roman"/>
                      <w:sz w:val="24"/>
                      <w:szCs w:val="24"/>
                      <w:lang w:eastAsia="el-GR"/>
                    </w:rPr>
                    <w:br/>
                    <w:t xml:space="preserve">Στο Π.Μ.Σ. εντάσσονται και η παρακολούθηση σεμιναρίων και η συμμετοχή σε εκπαιδευτές εκδρομές. </w:t>
                  </w:r>
                  <w:r w:rsidRPr="00A56355">
                    <w:rPr>
                      <w:rFonts w:ascii="Times New Roman" w:eastAsia="Times New Roman" w:hAnsi="Times New Roman" w:cs="Times New Roman"/>
                      <w:sz w:val="24"/>
                      <w:szCs w:val="24"/>
                      <w:lang w:eastAsia="el-GR"/>
                    </w:rPr>
                    <w:br/>
                    <w:t xml:space="preserve">Η μεταπτυχιακή διπλωματική εργασία αντιστοιχεί σε τριάντα (30) πιστωτικές μονάδες ECTS.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Για την απόκτηση του Μ.Δ.Ε. απαιτούνται συνολικά </w:t>
                  </w:r>
                  <w:proofErr w:type="spellStart"/>
                  <w:r w:rsidRPr="00A56355">
                    <w:rPr>
                      <w:rFonts w:ascii="Times New Roman" w:eastAsia="Times New Roman" w:hAnsi="Times New Roman" w:cs="Times New Roman"/>
                      <w:sz w:val="24"/>
                      <w:szCs w:val="24"/>
                      <w:lang w:eastAsia="el-GR"/>
                    </w:rPr>
                    <w:t>εκατόν</w:t>
                  </w:r>
                  <w:proofErr w:type="spellEnd"/>
                  <w:r w:rsidRPr="00A56355">
                    <w:rPr>
                      <w:rFonts w:ascii="Times New Roman" w:eastAsia="Times New Roman" w:hAnsi="Times New Roman" w:cs="Times New Roman"/>
                      <w:sz w:val="24"/>
                      <w:szCs w:val="24"/>
                      <w:lang w:eastAsia="el-GR"/>
                    </w:rPr>
                    <w:t xml:space="preserve"> είκοσι (120) πιστωτικές μονάδες οι οποίες ισομερώς κατανέμονται στα τέσσερα εξάμηνα σπουδών.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Το πρόγραμμα των μαθημάτων διαμορφώνεται ως εξής: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b/>
                      <w:bCs/>
                      <w:sz w:val="24"/>
                      <w:szCs w:val="24"/>
                      <w:lang w:eastAsia="el-GR"/>
                    </w:rPr>
                    <w:t xml:space="preserve">Α΄ΕΞΑΜΗΝΟ </w:t>
                  </w:r>
                  <w:r w:rsidRPr="00A56355">
                    <w:rPr>
                      <w:rFonts w:ascii="Times New Roman" w:eastAsia="Times New Roman" w:hAnsi="Times New Roman" w:cs="Times New Roman"/>
                      <w:sz w:val="24"/>
                      <w:szCs w:val="24"/>
                      <w:lang w:eastAsia="el-GR"/>
                    </w:rPr>
                    <w:br/>
                    <w:t xml:space="preserve">1 Καλλιέργεια Αρωματικών και Φαρμακευτικών Φυτών </w:t>
                  </w:r>
                  <w:r w:rsidRPr="00A56355">
                    <w:rPr>
                      <w:rFonts w:ascii="Times New Roman" w:eastAsia="Times New Roman" w:hAnsi="Times New Roman" w:cs="Times New Roman"/>
                      <w:sz w:val="24"/>
                      <w:szCs w:val="24"/>
                      <w:lang w:eastAsia="el-GR"/>
                    </w:rPr>
                    <w:br/>
                    <w:t xml:space="preserve">2 Αξιολόγηση – Διαχείριση Εδαφών και Σχεδιασμός Εγκατάστασης Αρωματικών και Φαρμακευτικών Φυτών </w:t>
                  </w:r>
                  <w:r w:rsidRPr="00A56355">
                    <w:rPr>
                      <w:rFonts w:ascii="Times New Roman" w:eastAsia="Times New Roman" w:hAnsi="Times New Roman" w:cs="Times New Roman"/>
                      <w:sz w:val="24"/>
                      <w:szCs w:val="24"/>
                      <w:lang w:eastAsia="el-GR"/>
                    </w:rPr>
                    <w:br/>
                    <w:t xml:space="preserve">3 Παραγωγή Πολλαπλασιαστικού Υλικού, Βελτίωση και Ταυτοποίηση Αρωματικών και Φαρμακευτικών Φυτών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lastRenderedPageBreak/>
                    <w:t xml:space="preserve">4 Συγκομιδή και </w:t>
                  </w:r>
                  <w:proofErr w:type="spellStart"/>
                  <w:r w:rsidRPr="00A56355">
                    <w:rPr>
                      <w:rFonts w:ascii="Times New Roman" w:eastAsia="Times New Roman" w:hAnsi="Times New Roman" w:cs="Times New Roman"/>
                      <w:sz w:val="24"/>
                      <w:szCs w:val="24"/>
                      <w:lang w:eastAsia="el-GR"/>
                    </w:rPr>
                    <w:t>Μετασυλλεκτική</w:t>
                  </w:r>
                  <w:proofErr w:type="spellEnd"/>
                  <w:r w:rsidRPr="00A56355">
                    <w:rPr>
                      <w:rFonts w:ascii="Times New Roman" w:eastAsia="Times New Roman" w:hAnsi="Times New Roman" w:cs="Times New Roman"/>
                      <w:sz w:val="24"/>
                      <w:szCs w:val="24"/>
                      <w:lang w:eastAsia="el-GR"/>
                    </w:rPr>
                    <w:t xml:space="preserve"> Τεχνολογία</w:t>
                  </w:r>
                  <w:r w:rsidRPr="00A56355">
                    <w:rPr>
                      <w:rFonts w:ascii="Times New Roman" w:eastAsia="Times New Roman" w:hAnsi="Times New Roman" w:cs="Times New Roman"/>
                      <w:sz w:val="24"/>
                      <w:szCs w:val="24"/>
                      <w:lang w:eastAsia="el-GR"/>
                    </w:rPr>
                    <w:br/>
                    <w:t xml:space="preserve">5 </w:t>
                  </w:r>
                  <w:proofErr w:type="spellStart"/>
                  <w:r w:rsidR="0095343E">
                    <w:rPr>
                      <w:rFonts w:ascii="Palatino Linotype" w:eastAsiaTheme="minorEastAsia" w:hAnsi="Palatino Linotype"/>
                      <w:sz w:val="20"/>
                      <w:szCs w:val="20"/>
                      <w:lang w:eastAsia="el-GR"/>
                    </w:rPr>
                    <w:t>Βιοστατιστική</w:t>
                  </w:r>
                  <w:proofErr w:type="spellEnd"/>
                  <w:r w:rsidR="0095343E">
                    <w:rPr>
                      <w:rFonts w:ascii="Palatino Linotype" w:eastAsiaTheme="minorEastAsia" w:hAnsi="Palatino Linotype"/>
                      <w:sz w:val="20"/>
                      <w:szCs w:val="20"/>
                      <w:lang w:eastAsia="el-GR"/>
                    </w:rPr>
                    <w:t>- Γεωργικός Π</w:t>
                  </w:r>
                  <w:r w:rsidR="0095343E" w:rsidRPr="000948DD">
                    <w:rPr>
                      <w:rFonts w:ascii="Palatino Linotype" w:eastAsiaTheme="minorEastAsia" w:hAnsi="Palatino Linotype"/>
                      <w:sz w:val="20"/>
                      <w:szCs w:val="20"/>
                      <w:lang w:eastAsia="el-GR"/>
                    </w:rPr>
                    <w:t>ειραματισμός</w:t>
                  </w:r>
                  <w:r w:rsidR="0095343E" w:rsidRPr="00A56355">
                    <w:rPr>
                      <w:rFonts w:ascii="Times New Roman" w:eastAsia="Times New Roman" w:hAnsi="Times New Roman" w:cs="Times New Roman"/>
                      <w:sz w:val="24"/>
                      <w:szCs w:val="24"/>
                      <w:lang w:eastAsia="el-GR"/>
                    </w:rPr>
                    <w:t xml:space="preserve"> </w:t>
                  </w:r>
                  <w:r w:rsidRPr="00A56355">
                    <w:rPr>
                      <w:rFonts w:ascii="Times New Roman" w:eastAsia="Times New Roman" w:hAnsi="Times New Roman" w:cs="Times New Roman"/>
                      <w:sz w:val="24"/>
                      <w:szCs w:val="24"/>
                      <w:lang w:eastAsia="el-GR"/>
                    </w:rPr>
                    <w:br/>
                  </w:r>
                </w:p>
                <w:p w:rsidR="000948DD" w:rsidRDefault="00A56355" w:rsidP="00A56355">
                  <w:pPr>
                    <w:spacing w:after="240" w:line="240" w:lineRule="auto"/>
                    <w:rPr>
                      <w:rFonts w:ascii="Times New Roman" w:eastAsia="Times New Roman" w:hAnsi="Times New Roman" w:cs="Times New Roman"/>
                      <w:sz w:val="24"/>
                      <w:szCs w:val="24"/>
                      <w:lang w:eastAsia="el-GR"/>
                    </w:rPr>
                  </w:pPr>
                  <w:r w:rsidRPr="00A56355">
                    <w:rPr>
                      <w:rFonts w:ascii="Times New Roman" w:eastAsia="Times New Roman" w:hAnsi="Times New Roman" w:cs="Times New Roman"/>
                      <w:b/>
                      <w:bCs/>
                      <w:sz w:val="24"/>
                      <w:szCs w:val="24"/>
                      <w:lang w:eastAsia="el-GR"/>
                    </w:rPr>
                    <w:t>Β΄ΕΞΑΜΗΝΟ</w:t>
                  </w:r>
                  <w:r w:rsidRPr="00A56355">
                    <w:rPr>
                      <w:rFonts w:ascii="Times New Roman" w:eastAsia="Times New Roman" w:hAnsi="Times New Roman" w:cs="Times New Roman"/>
                      <w:sz w:val="24"/>
                      <w:szCs w:val="24"/>
                      <w:lang w:eastAsia="el-GR"/>
                    </w:rPr>
                    <w:t xml:space="preserve"> </w:t>
                  </w:r>
                  <w:r w:rsidRPr="00A56355">
                    <w:rPr>
                      <w:rFonts w:ascii="Times New Roman" w:eastAsia="Times New Roman" w:hAnsi="Times New Roman" w:cs="Times New Roman"/>
                      <w:sz w:val="24"/>
                      <w:szCs w:val="24"/>
                      <w:lang w:eastAsia="el-GR"/>
                    </w:rPr>
                    <w:br/>
                    <w:t xml:space="preserve">1 Διαχείριση Φαρμακευτικών και Δηλητηριωδών Φυτών της Ελληνικής Χλωρίδας </w:t>
                  </w:r>
                </w:p>
                <w:p w:rsidR="001F6ECF" w:rsidRDefault="001F6ECF" w:rsidP="00A56355">
                  <w:pPr>
                    <w:spacing w:after="24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0948DD" w:rsidRPr="00A56355">
                    <w:rPr>
                      <w:rFonts w:ascii="Times New Roman" w:eastAsia="Times New Roman" w:hAnsi="Times New Roman" w:cs="Times New Roman"/>
                      <w:sz w:val="24"/>
                      <w:szCs w:val="24"/>
                      <w:lang w:eastAsia="el-GR"/>
                    </w:rPr>
                    <w:t>Χημεία Οργανικών Ενώσεων στα Α</w:t>
                  </w:r>
                  <w:r>
                    <w:rPr>
                      <w:rFonts w:ascii="Times New Roman" w:eastAsia="Times New Roman" w:hAnsi="Times New Roman" w:cs="Times New Roman"/>
                      <w:sz w:val="24"/>
                      <w:szCs w:val="24"/>
                      <w:lang w:eastAsia="el-GR"/>
                    </w:rPr>
                    <w:t xml:space="preserve">ρωματικά και Φαρμακευτικά Φυτά </w:t>
                  </w:r>
                  <w:r>
                    <w:rPr>
                      <w:rFonts w:ascii="Times New Roman" w:eastAsia="Times New Roman" w:hAnsi="Times New Roman" w:cs="Times New Roman"/>
                      <w:sz w:val="24"/>
                      <w:szCs w:val="24"/>
                      <w:lang w:eastAsia="el-GR"/>
                    </w:rPr>
                    <w:br/>
                    <w:t xml:space="preserve">3 Παραγωγή Αιθέριων Ελαίων </w:t>
                  </w:r>
                  <w:r>
                    <w:rPr>
                      <w:rFonts w:ascii="Times New Roman" w:eastAsia="Times New Roman" w:hAnsi="Times New Roman" w:cs="Times New Roman"/>
                      <w:sz w:val="24"/>
                      <w:szCs w:val="24"/>
                      <w:lang w:eastAsia="el-GR"/>
                    </w:rPr>
                    <w:br/>
                    <w:t>4</w:t>
                  </w:r>
                  <w:r w:rsidR="00A56355" w:rsidRPr="00A56355">
                    <w:rPr>
                      <w:rFonts w:ascii="Times New Roman" w:eastAsia="Times New Roman" w:hAnsi="Times New Roman" w:cs="Times New Roman"/>
                      <w:sz w:val="24"/>
                      <w:szCs w:val="24"/>
                      <w:lang w:eastAsia="el-GR"/>
                    </w:rPr>
                    <w:t xml:space="preserve"> Ποιοτικός Έλεγχ</w:t>
                  </w:r>
                  <w:r>
                    <w:rPr>
                      <w:rFonts w:ascii="Times New Roman" w:eastAsia="Times New Roman" w:hAnsi="Times New Roman" w:cs="Times New Roman"/>
                      <w:sz w:val="24"/>
                      <w:szCs w:val="24"/>
                      <w:lang w:eastAsia="el-GR"/>
                    </w:rPr>
                    <w:t xml:space="preserve">ος Δρογών και Αιθέριων Ελαίων </w:t>
                  </w:r>
                  <w:r>
                    <w:rPr>
                      <w:rFonts w:ascii="Times New Roman" w:eastAsia="Times New Roman" w:hAnsi="Times New Roman" w:cs="Times New Roman"/>
                      <w:sz w:val="24"/>
                      <w:szCs w:val="24"/>
                      <w:lang w:eastAsia="el-GR"/>
                    </w:rPr>
                    <w:br/>
                    <w:t>5</w:t>
                  </w:r>
                  <w:r w:rsidR="00A56355" w:rsidRPr="00A56355">
                    <w:rPr>
                      <w:rFonts w:ascii="Times New Roman" w:eastAsia="Times New Roman" w:hAnsi="Times New Roman" w:cs="Times New Roman"/>
                      <w:sz w:val="24"/>
                      <w:szCs w:val="24"/>
                      <w:lang w:eastAsia="el-GR"/>
                    </w:rPr>
                    <w:t xml:space="preserve"> Χρήση Αρωματικών και Φαρμ</w:t>
                  </w:r>
                  <w:r>
                    <w:rPr>
                      <w:rFonts w:ascii="Times New Roman" w:eastAsia="Times New Roman" w:hAnsi="Times New Roman" w:cs="Times New Roman"/>
                      <w:sz w:val="24"/>
                      <w:szCs w:val="24"/>
                      <w:lang w:eastAsia="el-GR"/>
                    </w:rPr>
                    <w:t xml:space="preserve">ακευτικών Φυτών στη Ζωοτεχνία </w:t>
                  </w:r>
                  <w:r>
                    <w:rPr>
                      <w:rFonts w:ascii="Times New Roman" w:eastAsia="Times New Roman" w:hAnsi="Times New Roman" w:cs="Times New Roman"/>
                      <w:sz w:val="24"/>
                      <w:szCs w:val="24"/>
                      <w:lang w:eastAsia="el-GR"/>
                    </w:rPr>
                    <w:br/>
                  </w:r>
                </w:p>
                <w:p w:rsidR="001F6ECF" w:rsidRDefault="00A56355" w:rsidP="00A56355">
                  <w:pPr>
                    <w:spacing w:after="240" w:line="240" w:lineRule="auto"/>
                    <w:rPr>
                      <w:rFonts w:ascii="Times New Roman" w:eastAsia="Times New Roman" w:hAnsi="Times New Roman" w:cs="Times New Roman"/>
                      <w:sz w:val="24"/>
                      <w:szCs w:val="24"/>
                      <w:lang w:eastAsia="el-GR"/>
                    </w:rPr>
                  </w:pPr>
                  <w:r w:rsidRPr="00A56355">
                    <w:rPr>
                      <w:rFonts w:ascii="Times New Roman" w:eastAsia="Times New Roman" w:hAnsi="Times New Roman" w:cs="Times New Roman"/>
                      <w:sz w:val="24"/>
                      <w:szCs w:val="24"/>
                      <w:lang w:eastAsia="el-GR"/>
                    </w:rPr>
                    <w:t xml:space="preserve"> </w:t>
                  </w:r>
                  <w:r w:rsidRPr="00A56355">
                    <w:rPr>
                      <w:rFonts w:ascii="Times New Roman" w:eastAsia="Times New Roman" w:hAnsi="Times New Roman" w:cs="Times New Roman"/>
                      <w:b/>
                      <w:bCs/>
                      <w:sz w:val="24"/>
                      <w:szCs w:val="24"/>
                      <w:lang w:eastAsia="el-GR"/>
                    </w:rPr>
                    <w:t xml:space="preserve">Γ΄ ΕΞΑΜΗΝΟ </w:t>
                  </w:r>
                  <w:r w:rsidRPr="00A56355">
                    <w:rPr>
                      <w:rFonts w:ascii="Times New Roman" w:eastAsia="Times New Roman" w:hAnsi="Times New Roman" w:cs="Times New Roman"/>
                      <w:sz w:val="24"/>
                      <w:szCs w:val="24"/>
                      <w:lang w:eastAsia="el-GR"/>
                    </w:rPr>
                    <w:br/>
                    <w:t xml:space="preserve">1 Καλλυντικά – </w:t>
                  </w:r>
                  <w:proofErr w:type="spellStart"/>
                  <w:r w:rsidRPr="00A56355">
                    <w:rPr>
                      <w:rFonts w:ascii="Times New Roman" w:eastAsia="Times New Roman" w:hAnsi="Times New Roman" w:cs="Times New Roman"/>
                      <w:sz w:val="24"/>
                      <w:szCs w:val="24"/>
                      <w:lang w:eastAsia="el-GR"/>
                    </w:rPr>
                    <w:t>Παραφαρμακευτικά</w:t>
                  </w:r>
                  <w:proofErr w:type="spellEnd"/>
                  <w:r w:rsidRPr="00A56355">
                    <w:rPr>
                      <w:rFonts w:ascii="Times New Roman" w:eastAsia="Times New Roman" w:hAnsi="Times New Roman" w:cs="Times New Roman"/>
                      <w:sz w:val="24"/>
                      <w:szCs w:val="24"/>
                      <w:lang w:eastAsia="el-GR"/>
                    </w:rPr>
                    <w:t xml:space="preserve"> Σκευάσματα </w:t>
                  </w:r>
                  <w:r w:rsidRPr="00A56355">
                    <w:rPr>
                      <w:rFonts w:ascii="Times New Roman" w:eastAsia="Times New Roman" w:hAnsi="Times New Roman" w:cs="Times New Roman"/>
                      <w:sz w:val="24"/>
                      <w:szCs w:val="24"/>
                      <w:lang w:eastAsia="el-GR"/>
                    </w:rPr>
                    <w:br/>
                    <w:t xml:space="preserve">2 Εφαρμογές των Αρωματικών και Φαρμακευτικών Φυτών και Αιθέριων Ελαίων ως </w:t>
                  </w:r>
                  <w:proofErr w:type="spellStart"/>
                  <w:r w:rsidRPr="00A56355">
                    <w:rPr>
                      <w:rFonts w:ascii="Times New Roman" w:eastAsia="Times New Roman" w:hAnsi="Times New Roman" w:cs="Times New Roman"/>
                      <w:sz w:val="24"/>
                      <w:szCs w:val="24"/>
                      <w:lang w:eastAsia="el-GR"/>
                    </w:rPr>
                    <w:t>Βιολειτουργικά</w:t>
                  </w:r>
                  <w:proofErr w:type="spellEnd"/>
                  <w:r w:rsidRPr="00A56355">
                    <w:rPr>
                      <w:rFonts w:ascii="Times New Roman" w:eastAsia="Times New Roman" w:hAnsi="Times New Roman" w:cs="Times New Roman"/>
                      <w:sz w:val="24"/>
                      <w:szCs w:val="24"/>
                      <w:lang w:eastAsia="el-GR"/>
                    </w:rPr>
                    <w:t xml:space="preserve"> Συστατικά στα Τρόφιμα</w:t>
                  </w:r>
                </w:p>
                <w:p w:rsidR="000948DD" w:rsidRDefault="000948DD" w:rsidP="00A56355">
                  <w:pPr>
                    <w:spacing w:after="24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w:t>
                  </w:r>
                  <w:r w:rsidRPr="00A56355">
                    <w:rPr>
                      <w:rFonts w:ascii="Times New Roman" w:eastAsia="Times New Roman" w:hAnsi="Times New Roman" w:cs="Times New Roman"/>
                      <w:sz w:val="24"/>
                      <w:szCs w:val="24"/>
                      <w:lang w:eastAsia="el-GR"/>
                    </w:rPr>
                    <w:t>Εφαρμογές Αιθέ</w:t>
                  </w:r>
                  <w:r w:rsidR="001F6ECF">
                    <w:rPr>
                      <w:rFonts w:ascii="Times New Roman" w:eastAsia="Times New Roman" w:hAnsi="Times New Roman" w:cs="Times New Roman"/>
                      <w:sz w:val="24"/>
                      <w:szCs w:val="24"/>
                      <w:lang w:eastAsia="el-GR"/>
                    </w:rPr>
                    <w:t xml:space="preserve">ριων Ελαίων στη Φυτοπροστασία </w:t>
                  </w:r>
                  <w:r>
                    <w:rPr>
                      <w:rFonts w:ascii="Times New Roman" w:eastAsia="Times New Roman" w:hAnsi="Times New Roman" w:cs="Times New Roman"/>
                      <w:sz w:val="24"/>
                      <w:szCs w:val="24"/>
                      <w:lang w:eastAsia="el-GR"/>
                    </w:rPr>
                    <w:br/>
                    <w:t xml:space="preserve">4. </w:t>
                  </w:r>
                  <w:proofErr w:type="spellStart"/>
                  <w:r>
                    <w:rPr>
                      <w:rFonts w:ascii="Times New Roman" w:eastAsia="Times New Roman" w:hAnsi="Times New Roman" w:cs="Times New Roman"/>
                      <w:sz w:val="24"/>
                      <w:szCs w:val="24"/>
                      <w:lang w:eastAsia="el-GR"/>
                    </w:rPr>
                    <w:t>Μάρκετιγκ</w:t>
                  </w:r>
                  <w:proofErr w:type="spellEnd"/>
                  <w:r>
                    <w:rPr>
                      <w:rFonts w:ascii="Times New Roman" w:eastAsia="Times New Roman" w:hAnsi="Times New Roman" w:cs="Times New Roman"/>
                      <w:sz w:val="24"/>
                      <w:szCs w:val="24"/>
                      <w:lang w:eastAsia="el-GR"/>
                    </w:rPr>
                    <w:t xml:space="preserve">- </w:t>
                  </w:r>
                  <w:r w:rsidR="00A56355" w:rsidRPr="00A56355">
                    <w:rPr>
                      <w:rFonts w:ascii="Times New Roman" w:eastAsia="Times New Roman" w:hAnsi="Times New Roman" w:cs="Times New Roman"/>
                      <w:sz w:val="24"/>
                      <w:szCs w:val="24"/>
                      <w:lang w:eastAsia="el-GR"/>
                    </w:rPr>
                    <w:t>, Οργάνωση και Διαχείριση Μονάδας Επεξεργασίας Αρωμα</w:t>
                  </w:r>
                  <w:r>
                    <w:rPr>
                      <w:rFonts w:ascii="Times New Roman" w:eastAsia="Times New Roman" w:hAnsi="Times New Roman" w:cs="Times New Roman"/>
                      <w:sz w:val="24"/>
                      <w:szCs w:val="24"/>
                      <w:lang w:eastAsia="el-GR"/>
                    </w:rPr>
                    <w:t>τικών και Φ</w:t>
                  </w:r>
                  <w:r w:rsidR="001F6ECF">
                    <w:rPr>
                      <w:rFonts w:ascii="Times New Roman" w:eastAsia="Times New Roman" w:hAnsi="Times New Roman" w:cs="Times New Roman"/>
                      <w:sz w:val="24"/>
                      <w:szCs w:val="24"/>
                      <w:lang w:eastAsia="el-GR"/>
                    </w:rPr>
                    <w:t xml:space="preserve">αρμακευτικών Φυτών </w:t>
                  </w:r>
                  <w:r w:rsidR="001F6ECF">
                    <w:rPr>
                      <w:rFonts w:ascii="Times New Roman" w:eastAsia="Times New Roman" w:hAnsi="Times New Roman" w:cs="Times New Roman"/>
                      <w:sz w:val="24"/>
                      <w:szCs w:val="24"/>
                      <w:lang w:eastAsia="el-GR"/>
                    </w:rPr>
                    <w:br/>
                    <w:t>5.Σεμινάρια</w:t>
                  </w:r>
                  <w:r>
                    <w:rPr>
                      <w:rFonts w:ascii="Times New Roman" w:eastAsia="Times New Roman" w:hAnsi="Times New Roman" w:cs="Times New Roman"/>
                      <w:sz w:val="24"/>
                      <w:szCs w:val="24"/>
                      <w:lang w:eastAsia="el-GR"/>
                    </w:rPr>
                    <w:br/>
                  </w:r>
                </w:p>
                <w:p w:rsidR="00A56355" w:rsidRPr="00A56355" w:rsidRDefault="00A56355" w:rsidP="00A56355">
                  <w:pPr>
                    <w:spacing w:after="240" w:line="240" w:lineRule="auto"/>
                    <w:rPr>
                      <w:rFonts w:ascii="Times New Roman" w:eastAsia="Times New Roman" w:hAnsi="Times New Roman" w:cs="Times New Roman"/>
                      <w:sz w:val="24"/>
                      <w:szCs w:val="24"/>
                      <w:lang w:eastAsia="el-GR"/>
                    </w:rPr>
                  </w:pPr>
                  <w:r w:rsidRPr="00A56355">
                    <w:rPr>
                      <w:rFonts w:ascii="Times New Roman" w:eastAsia="Times New Roman" w:hAnsi="Times New Roman" w:cs="Times New Roman"/>
                      <w:b/>
                      <w:bCs/>
                      <w:sz w:val="24"/>
                      <w:szCs w:val="24"/>
                      <w:lang w:eastAsia="el-GR"/>
                    </w:rPr>
                    <w:t xml:space="preserve">Δ΄ ΕΞΑΜΗΝΟ </w:t>
                  </w:r>
                  <w:r w:rsidRPr="00A56355">
                    <w:rPr>
                      <w:rFonts w:ascii="Times New Roman" w:eastAsia="Times New Roman" w:hAnsi="Times New Roman" w:cs="Times New Roman"/>
                      <w:sz w:val="24"/>
                      <w:szCs w:val="24"/>
                      <w:lang w:eastAsia="el-GR"/>
                    </w:rPr>
                    <w:br/>
                    <w:t xml:space="preserve">1 Μεταπτυχιακή Διατριβή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Στη διδασκαλία των μεταπτυχιακών μαθημάτων θα συμμετάσχουν: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μέλη ΕΠ του Τμήματος Τεχνολόγων Γεωπόνων του ΤΕΙ Θεσσαλίας σε ποσοστό 75%</w:t>
                  </w:r>
                  <w:r w:rsidRPr="00A56355">
                    <w:rPr>
                      <w:rFonts w:ascii="Times New Roman" w:eastAsia="Times New Roman" w:hAnsi="Times New Roman" w:cs="Times New Roman"/>
                      <w:sz w:val="24"/>
                      <w:szCs w:val="24"/>
                      <w:lang w:eastAsia="el-GR"/>
                    </w:rPr>
                    <w:br/>
                    <w:t xml:space="preserve">• μέλη ΕΠ του Τμήματος Τεχνολογίας Τροφίμων του ΤΕΙ Θεσσαλίας </w:t>
                  </w:r>
                  <w:r w:rsidRPr="00A56355">
                    <w:rPr>
                      <w:rFonts w:ascii="Times New Roman" w:eastAsia="Times New Roman" w:hAnsi="Times New Roman" w:cs="Times New Roman"/>
                      <w:sz w:val="24"/>
                      <w:szCs w:val="24"/>
                      <w:lang w:eastAsia="el-GR"/>
                    </w:rPr>
                    <w:br/>
                    <w:t xml:space="preserve">• μέλη ΕΠ του Τμήματος Διοίκησης Επιχειρήσεων του ΤΕΙ Θεσσαλίας </w:t>
                  </w:r>
                  <w:r w:rsidRPr="00A56355">
                    <w:rPr>
                      <w:rFonts w:ascii="Times New Roman" w:eastAsia="Times New Roman" w:hAnsi="Times New Roman" w:cs="Times New Roman"/>
                      <w:sz w:val="24"/>
                      <w:szCs w:val="24"/>
                      <w:lang w:eastAsia="el-GR"/>
                    </w:rPr>
                    <w:br/>
                    <w:t>• μέλη ΔΕΠ του Αριστοτελείου Πανεπιστημίου Θεσσαλονίκης (Τμήμα Φαρμακευτικής) και του Πανεπιστημίου Θεσσαλίας (Τμήμα Γεωπονίας)</w:t>
                  </w:r>
                  <w:r w:rsidRPr="00A56355">
                    <w:rPr>
                      <w:rFonts w:ascii="Times New Roman" w:eastAsia="Times New Roman" w:hAnsi="Times New Roman" w:cs="Times New Roman"/>
                      <w:sz w:val="24"/>
                      <w:szCs w:val="24"/>
                      <w:lang w:eastAsia="el-GR"/>
                    </w:rPr>
                    <w:br/>
                    <w:t xml:space="preserve">• ερευνητές (ΕΛΓΟ ΔΗΜΗΤΡΑ) με δραστηριότητα στο αντικείμενο των Αρωματικών και Φαρμακευτικών Φυτών σύμφωνα με τις διατάξεις του άρθρου 5 του Ν. 3685/2008 (ΦΕΚ 148 Α΄).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Για τη λειτουργία του Π.Μ.Σ. θα χρησιμοποιηθούν οι χώροι διδασκαλίας και έρευνας, τα εργαστήρια και ο εξοπλισμός του Τμήματος Τεχνολόγων Γεωπόνων του ΤΕΙ Θεσσαλίας. </w:t>
                  </w:r>
                  <w:r w:rsidRPr="00A56355">
                    <w:rPr>
                      <w:rFonts w:ascii="Times New Roman" w:eastAsia="Times New Roman" w:hAnsi="Times New Roman" w:cs="Times New Roman"/>
                      <w:sz w:val="24"/>
                      <w:szCs w:val="24"/>
                      <w:lang w:eastAsia="el-GR"/>
                    </w:rPr>
                    <w:br/>
                    <w:t xml:space="preserve">Τα Εργαστήρια του Τμήματος καθώς και οι βιβλιοθήκες του </w:t>
                  </w:r>
                  <w:r w:rsidRPr="00A56355">
                    <w:rPr>
                      <w:rFonts w:ascii="Times New Roman" w:eastAsia="Times New Roman" w:hAnsi="Times New Roman" w:cs="Times New Roman"/>
                      <w:sz w:val="24"/>
                      <w:szCs w:val="24"/>
                      <w:lang w:eastAsia="el-GR"/>
                    </w:rPr>
                    <w:lastRenderedPageBreak/>
                    <w:t>Ιδρύματος υποστηρίζουν με τον εξοπλισμό τους το ΠΜΣ.</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Ειδικότερα στο Τμήμα υπάρχουν: </w:t>
                  </w:r>
                  <w:r w:rsidRPr="00A56355">
                    <w:rPr>
                      <w:rFonts w:ascii="Times New Roman" w:eastAsia="Times New Roman" w:hAnsi="Times New Roman" w:cs="Times New Roman"/>
                      <w:sz w:val="24"/>
                      <w:szCs w:val="24"/>
                      <w:lang w:eastAsia="el-GR"/>
                    </w:rPr>
                    <w:br/>
                    <w:t xml:space="preserve">• πειραματικές εκτάσεις με καλλιέργειες ΑΦΦ </w:t>
                  </w:r>
                  <w:r w:rsidRPr="00A56355">
                    <w:rPr>
                      <w:rFonts w:ascii="Times New Roman" w:eastAsia="Times New Roman" w:hAnsi="Times New Roman" w:cs="Times New Roman"/>
                      <w:sz w:val="24"/>
                      <w:szCs w:val="24"/>
                      <w:lang w:eastAsia="el-GR"/>
                    </w:rPr>
                    <w:br/>
                    <w:t xml:space="preserve">• αποστακτικό συγκρότημα τύπου </w:t>
                  </w:r>
                  <w:proofErr w:type="spellStart"/>
                  <w:r w:rsidRPr="00A56355">
                    <w:rPr>
                      <w:rFonts w:ascii="Times New Roman" w:eastAsia="Times New Roman" w:hAnsi="Times New Roman" w:cs="Times New Roman"/>
                      <w:sz w:val="24"/>
                      <w:szCs w:val="24"/>
                      <w:lang w:eastAsia="el-GR"/>
                    </w:rPr>
                    <w:t>Clevenker</w:t>
                  </w:r>
                  <w:proofErr w:type="spellEnd"/>
                  <w:r w:rsidRPr="00A56355">
                    <w:rPr>
                      <w:rFonts w:ascii="Times New Roman" w:eastAsia="Times New Roman" w:hAnsi="Times New Roman" w:cs="Times New Roman"/>
                      <w:sz w:val="24"/>
                      <w:szCs w:val="24"/>
                      <w:lang w:eastAsia="el-GR"/>
                    </w:rPr>
                    <w:t xml:space="preserve"> για παραγωγή </w:t>
                  </w:r>
                  <w:proofErr w:type="spellStart"/>
                  <w:r w:rsidRPr="00A56355">
                    <w:rPr>
                      <w:rFonts w:ascii="Times New Roman" w:eastAsia="Times New Roman" w:hAnsi="Times New Roman" w:cs="Times New Roman"/>
                      <w:sz w:val="24"/>
                      <w:szCs w:val="24"/>
                      <w:lang w:eastAsia="el-GR"/>
                    </w:rPr>
                    <w:t>αιθερίων</w:t>
                  </w:r>
                  <w:proofErr w:type="spellEnd"/>
                  <w:r w:rsidRPr="00A56355">
                    <w:rPr>
                      <w:rFonts w:ascii="Times New Roman" w:eastAsia="Times New Roman" w:hAnsi="Times New Roman" w:cs="Times New Roman"/>
                      <w:sz w:val="24"/>
                      <w:szCs w:val="24"/>
                      <w:lang w:eastAsia="el-GR"/>
                    </w:rPr>
                    <w:t xml:space="preserve"> ελαίων</w:t>
                  </w:r>
                  <w:r w:rsidRPr="00A56355">
                    <w:rPr>
                      <w:rFonts w:ascii="Times New Roman" w:eastAsia="Times New Roman" w:hAnsi="Times New Roman" w:cs="Times New Roman"/>
                      <w:sz w:val="24"/>
                      <w:szCs w:val="24"/>
                      <w:lang w:eastAsia="el-GR"/>
                    </w:rPr>
                    <w:br/>
                    <w:t xml:space="preserve">• βιομηχανική συσκευή απόσταξης χωρητικότητας 100 λίτρων </w:t>
                  </w:r>
                  <w:r w:rsidRPr="00A56355">
                    <w:rPr>
                      <w:rFonts w:ascii="Times New Roman" w:eastAsia="Times New Roman" w:hAnsi="Times New Roman" w:cs="Times New Roman"/>
                      <w:sz w:val="24"/>
                      <w:szCs w:val="24"/>
                      <w:lang w:eastAsia="el-GR"/>
                    </w:rPr>
                    <w:br/>
                    <w:t xml:space="preserve">• μηχανή συσκευασίας δρόγης </w:t>
                  </w:r>
                  <w:r w:rsidRPr="00A56355">
                    <w:rPr>
                      <w:rFonts w:ascii="Times New Roman" w:eastAsia="Times New Roman" w:hAnsi="Times New Roman" w:cs="Times New Roman"/>
                      <w:sz w:val="24"/>
                      <w:szCs w:val="24"/>
                      <w:lang w:eastAsia="el-GR"/>
                    </w:rPr>
                    <w:br/>
                    <w:t xml:space="preserve">• αέριος χρωματογράφος </w:t>
                  </w:r>
                  <w:proofErr w:type="spellStart"/>
                  <w:r w:rsidRPr="00A56355">
                    <w:rPr>
                      <w:rFonts w:ascii="Times New Roman" w:eastAsia="Times New Roman" w:hAnsi="Times New Roman" w:cs="Times New Roman"/>
                      <w:sz w:val="24"/>
                      <w:szCs w:val="24"/>
                      <w:lang w:eastAsia="el-GR"/>
                    </w:rPr>
                    <w:t>Agilentσυνδεδεμένος</w:t>
                  </w:r>
                  <w:proofErr w:type="spellEnd"/>
                  <w:r w:rsidRPr="00A56355">
                    <w:rPr>
                      <w:rFonts w:ascii="Times New Roman" w:eastAsia="Times New Roman" w:hAnsi="Times New Roman" w:cs="Times New Roman"/>
                      <w:sz w:val="24"/>
                      <w:szCs w:val="24"/>
                      <w:lang w:eastAsia="el-GR"/>
                    </w:rPr>
                    <w:t xml:space="preserve"> με φασματογράφο μάζας </w:t>
                  </w:r>
                  <w:r w:rsidRPr="00A56355">
                    <w:rPr>
                      <w:rFonts w:ascii="Times New Roman" w:eastAsia="Times New Roman" w:hAnsi="Times New Roman" w:cs="Times New Roman"/>
                      <w:sz w:val="24"/>
                      <w:szCs w:val="24"/>
                      <w:lang w:eastAsia="el-GR"/>
                    </w:rPr>
                    <w:br/>
                    <w:t xml:space="preserve">• σύγχρονες </w:t>
                  </w:r>
                  <w:proofErr w:type="spellStart"/>
                  <w:r w:rsidRPr="00A56355">
                    <w:rPr>
                      <w:rFonts w:ascii="Times New Roman" w:eastAsia="Times New Roman" w:hAnsi="Times New Roman" w:cs="Times New Roman"/>
                      <w:sz w:val="24"/>
                      <w:szCs w:val="24"/>
                      <w:lang w:eastAsia="el-GR"/>
                    </w:rPr>
                    <w:t>θερμοκηπιακές</w:t>
                  </w:r>
                  <w:proofErr w:type="spellEnd"/>
                  <w:r w:rsidRPr="00A56355">
                    <w:rPr>
                      <w:rFonts w:ascii="Times New Roman" w:eastAsia="Times New Roman" w:hAnsi="Times New Roman" w:cs="Times New Roman"/>
                      <w:sz w:val="24"/>
                      <w:szCs w:val="24"/>
                      <w:lang w:eastAsia="el-GR"/>
                    </w:rPr>
                    <w:t xml:space="preserve"> εγκαταστάσεις του Τμήματος </w:t>
                  </w:r>
                  <w:r w:rsidRPr="00A56355">
                    <w:rPr>
                      <w:rFonts w:ascii="Times New Roman" w:eastAsia="Times New Roman" w:hAnsi="Times New Roman" w:cs="Times New Roman"/>
                      <w:sz w:val="24"/>
                      <w:szCs w:val="24"/>
                      <w:lang w:eastAsia="el-GR"/>
                    </w:rPr>
                    <w:br/>
                    <w:t>• εργαστήρια Εντομολογίας-Φυτοπαθολογίας</w:t>
                  </w:r>
                  <w:r w:rsidRPr="00A56355">
                    <w:rPr>
                      <w:rFonts w:ascii="Times New Roman" w:eastAsia="Times New Roman" w:hAnsi="Times New Roman" w:cs="Times New Roman"/>
                      <w:sz w:val="24"/>
                      <w:szCs w:val="24"/>
                      <w:lang w:eastAsia="el-GR"/>
                    </w:rPr>
                    <w:br/>
                    <w:t xml:space="preserve">• Εργαστήρια ζωοτεχνίας-γαλακτοκομίας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Τα δίδακτρα ανέρχονται στις </w:t>
                  </w:r>
                  <w:r w:rsidRPr="00A56355">
                    <w:rPr>
                      <w:rFonts w:ascii="Times New Roman" w:eastAsia="Times New Roman" w:hAnsi="Times New Roman" w:cs="Times New Roman"/>
                      <w:b/>
                      <w:bCs/>
                      <w:color w:val="FF0000"/>
                      <w:sz w:val="24"/>
                      <w:szCs w:val="24"/>
                      <w:lang w:eastAsia="el-GR"/>
                    </w:rPr>
                    <w:t>4.000€</w:t>
                  </w:r>
                  <w:r w:rsidRPr="00A56355">
                    <w:rPr>
                      <w:rFonts w:ascii="Times New Roman" w:eastAsia="Times New Roman" w:hAnsi="Times New Roman" w:cs="Times New Roman"/>
                      <w:sz w:val="24"/>
                      <w:szCs w:val="24"/>
                      <w:lang w:eastAsia="el-GR"/>
                    </w:rPr>
                    <w:t xml:space="preserve">.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Η αποπληρωμή των διδάκτρων γίνεται τμηματικά σε 4 (τέσσερεις) δόσεις ως εξής: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το τέλος εγγραφής ανέρχεται στο 30% του τελικού ποσού και καταβάλλεται με την εγγραφή. </w:t>
                  </w:r>
                  <w:r w:rsidRPr="00A56355">
                    <w:rPr>
                      <w:rFonts w:ascii="Times New Roman" w:eastAsia="Times New Roman" w:hAnsi="Times New Roman" w:cs="Times New Roman"/>
                      <w:sz w:val="24"/>
                      <w:szCs w:val="24"/>
                      <w:lang w:eastAsia="el-GR"/>
                    </w:rPr>
                    <w:br/>
                    <w:t xml:space="preserve">Το δεύτερο και τρίτο εξάμηνο καταβάλλονται από δύο ισόποσες δόσεις, κάθε μία εκ των οποίων ανέρχεται στο ποσοστό 30% του τελικού ποσού. </w:t>
                  </w:r>
                  <w:r w:rsidRPr="00A56355">
                    <w:rPr>
                      <w:rFonts w:ascii="Times New Roman" w:eastAsia="Times New Roman" w:hAnsi="Times New Roman" w:cs="Times New Roman"/>
                      <w:sz w:val="24"/>
                      <w:szCs w:val="24"/>
                      <w:lang w:eastAsia="el-GR"/>
                    </w:rPr>
                    <w:br/>
                    <w:t xml:space="preserve">Το τέταρτο εξάμηνο εξοφλείται το υπόλοιπο 10% με τη δήλωση του θέματος της μεταπτυχιακής διατριβής. </w:t>
                  </w:r>
                  <w:r w:rsidRPr="00A56355">
                    <w:rPr>
                      <w:rFonts w:ascii="Times New Roman" w:eastAsia="Times New Roman" w:hAnsi="Times New Roman" w:cs="Times New Roman"/>
                      <w:sz w:val="24"/>
                      <w:szCs w:val="24"/>
                      <w:lang w:eastAsia="el-GR"/>
                    </w:rPr>
                    <w:br/>
                  </w:r>
                  <w:r w:rsidRPr="00A56355">
                    <w:rPr>
                      <w:rFonts w:ascii="Times New Roman" w:eastAsia="Times New Roman" w:hAnsi="Times New Roman" w:cs="Times New Roman"/>
                      <w:sz w:val="24"/>
                      <w:szCs w:val="24"/>
                      <w:lang w:eastAsia="el-GR"/>
                    </w:rPr>
                    <w:br/>
                    <w:t xml:space="preserve">Για περισσότερες πληροφορίες μπορείτε να απευθυνθείτε στη Γραμματεία του Τμήματος Τεχνολόγων Γεωπόνων του ΤΕΙ Θεσσαλίας στο </w:t>
                  </w:r>
                  <w:r w:rsidRPr="00A56355">
                    <w:rPr>
                      <w:rFonts w:ascii="Times New Roman" w:eastAsia="Times New Roman" w:hAnsi="Times New Roman" w:cs="Times New Roman"/>
                      <w:b/>
                      <w:bCs/>
                      <w:color w:val="FF0000"/>
                      <w:sz w:val="24"/>
                      <w:szCs w:val="24"/>
                      <w:lang w:eastAsia="el-GR"/>
                    </w:rPr>
                    <w:t>τηλ.</w:t>
                  </w:r>
                  <w:r w:rsidR="00C46760">
                    <w:rPr>
                      <w:rFonts w:ascii="Times New Roman" w:eastAsia="Times New Roman" w:hAnsi="Times New Roman" w:cs="Times New Roman"/>
                      <w:b/>
                      <w:bCs/>
                      <w:color w:val="FF0000"/>
                      <w:sz w:val="24"/>
                      <w:szCs w:val="24"/>
                      <w:lang w:eastAsia="el-GR"/>
                    </w:rPr>
                    <w:t>6977593597</w:t>
                  </w:r>
                  <w:r w:rsidRPr="00A56355">
                    <w:rPr>
                      <w:rFonts w:ascii="Times New Roman" w:eastAsia="Times New Roman" w:hAnsi="Times New Roman" w:cs="Times New Roman"/>
                      <w:b/>
                      <w:bCs/>
                      <w:color w:val="FF0000"/>
                      <w:sz w:val="24"/>
                      <w:szCs w:val="24"/>
                      <w:lang w:eastAsia="el-GR"/>
                    </w:rPr>
                    <w:t xml:space="preserve"> </w:t>
                  </w:r>
                  <w:r w:rsidRPr="00A56355">
                    <w:rPr>
                      <w:rFonts w:ascii="Times New Roman" w:eastAsia="Times New Roman" w:hAnsi="Times New Roman" w:cs="Times New Roman"/>
                      <w:sz w:val="24"/>
                      <w:szCs w:val="24"/>
                      <w:lang w:eastAsia="el-GR"/>
                    </w:rPr>
                    <w:t xml:space="preserve">ή στα </w:t>
                  </w:r>
                  <w:proofErr w:type="spellStart"/>
                  <w:r w:rsidRPr="00A56355">
                    <w:rPr>
                      <w:rFonts w:ascii="Times New Roman" w:eastAsia="Times New Roman" w:hAnsi="Times New Roman" w:cs="Times New Roman"/>
                      <w:sz w:val="24"/>
                      <w:szCs w:val="24"/>
                      <w:lang w:eastAsia="el-GR"/>
                    </w:rPr>
                    <w:t>τηλ</w:t>
                  </w:r>
                  <w:proofErr w:type="spellEnd"/>
                  <w:r w:rsidRPr="00A56355">
                    <w:rPr>
                      <w:rFonts w:ascii="Times New Roman" w:eastAsia="Times New Roman" w:hAnsi="Times New Roman" w:cs="Times New Roman"/>
                      <w:sz w:val="24"/>
                      <w:szCs w:val="24"/>
                      <w:lang w:eastAsia="el-GR"/>
                    </w:rPr>
                    <w:t>.</w:t>
                  </w:r>
                  <w:r w:rsidRPr="00A56355">
                    <w:rPr>
                      <w:rFonts w:ascii="Times New Roman" w:eastAsia="Times New Roman" w:hAnsi="Times New Roman" w:cs="Times New Roman"/>
                      <w:b/>
                      <w:bCs/>
                      <w:color w:val="FF0000"/>
                      <w:sz w:val="24"/>
                      <w:szCs w:val="24"/>
                      <w:lang w:eastAsia="el-GR"/>
                    </w:rPr>
                    <w:t xml:space="preserve"> 2410 684 425, 2410 684 433</w:t>
                  </w:r>
                  <w:r w:rsidRPr="00A56355">
                    <w:rPr>
                      <w:rFonts w:ascii="Times New Roman" w:eastAsia="Times New Roman" w:hAnsi="Times New Roman" w:cs="Times New Roman"/>
                      <w:sz w:val="24"/>
                      <w:szCs w:val="24"/>
                      <w:lang w:eastAsia="el-GR"/>
                    </w:rPr>
                    <w:t>.</w:t>
                  </w:r>
                </w:p>
                <w:p w:rsidR="00A56355" w:rsidRPr="00A56355" w:rsidRDefault="00A56355" w:rsidP="00A56355">
                  <w:pPr>
                    <w:spacing w:after="0" w:line="240" w:lineRule="auto"/>
                    <w:jc w:val="center"/>
                    <w:rPr>
                      <w:rFonts w:ascii="Times New Roman" w:eastAsia="Times New Roman" w:hAnsi="Times New Roman" w:cs="Times New Roman"/>
                      <w:sz w:val="24"/>
                      <w:szCs w:val="24"/>
                      <w:lang w:eastAsia="el-GR"/>
                    </w:rPr>
                  </w:pPr>
                  <w:r w:rsidRPr="00A56355">
                    <w:rPr>
                      <w:rFonts w:ascii="Times New Roman" w:eastAsia="Times New Roman" w:hAnsi="Times New Roman" w:cs="Times New Roman"/>
                      <w:sz w:val="24"/>
                      <w:szCs w:val="24"/>
                      <w:lang w:eastAsia="el-GR"/>
                    </w:rPr>
                    <w:t xml:space="preserve">Περισσότερες πληροφορίες στο </w:t>
                  </w:r>
                  <w:proofErr w:type="spellStart"/>
                  <w:r w:rsidRPr="00A56355">
                    <w:rPr>
                      <w:rFonts w:ascii="Times New Roman" w:eastAsia="Times New Roman" w:hAnsi="Times New Roman" w:cs="Times New Roman"/>
                      <w:sz w:val="24"/>
                      <w:szCs w:val="24"/>
                      <w:lang w:eastAsia="el-GR"/>
                    </w:rPr>
                    <w:t>site</w:t>
                  </w:r>
                  <w:proofErr w:type="spellEnd"/>
                  <w:r w:rsidRPr="00A56355">
                    <w:rPr>
                      <w:rFonts w:ascii="Times New Roman" w:eastAsia="Times New Roman" w:hAnsi="Times New Roman" w:cs="Times New Roman"/>
                      <w:sz w:val="24"/>
                      <w:szCs w:val="24"/>
                      <w:lang w:eastAsia="el-GR"/>
                    </w:rPr>
                    <w:t xml:space="preserve"> του προγράμματος: </w:t>
                  </w:r>
                  <w:hyperlink r:id="rId5" w:tgtFrame="_blank" w:history="1">
                    <w:r w:rsidRPr="00A56355">
                      <w:rPr>
                        <w:rFonts w:ascii="Times New Roman" w:eastAsia="Times New Roman" w:hAnsi="Times New Roman" w:cs="Times New Roman"/>
                        <w:color w:val="0000FF"/>
                        <w:sz w:val="24"/>
                        <w:szCs w:val="24"/>
                        <w:u w:val="single"/>
                        <w:lang w:eastAsia="el-GR"/>
                      </w:rPr>
                      <w:t>http://msc.farmarom.teilar.gr/</w:t>
                    </w:r>
                  </w:hyperlink>
                </w:p>
              </w:tc>
              <w:tc>
                <w:tcPr>
                  <w:tcW w:w="0" w:type="auto"/>
                  <w:vAlign w:val="center"/>
                  <w:hideMark/>
                </w:tcPr>
                <w:p w:rsidR="00A56355" w:rsidRPr="00A56355" w:rsidRDefault="00A56355" w:rsidP="00A56355">
                  <w:pPr>
                    <w:spacing w:after="0" w:line="240" w:lineRule="auto"/>
                    <w:rPr>
                      <w:rFonts w:ascii="Times New Roman" w:eastAsia="Times New Roman" w:hAnsi="Times New Roman" w:cs="Times New Roman"/>
                      <w:sz w:val="20"/>
                      <w:szCs w:val="20"/>
                      <w:lang w:eastAsia="el-GR"/>
                    </w:rPr>
                  </w:pPr>
                </w:p>
              </w:tc>
            </w:tr>
            <w:tr w:rsidR="00A56355" w:rsidRPr="00A56355">
              <w:trPr>
                <w:trHeight w:val="300"/>
                <w:tblCellSpacing w:w="0" w:type="dxa"/>
              </w:trPr>
              <w:tc>
                <w:tcPr>
                  <w:tcW w:w="0" w:type="auto"/>
                  <w:gridSpan w:val="2"/>
                  <w:vAlign w:val="center"/>
                  <w:hideMark/>
                </w:tcPr>
                <w:p w:rsidR="00A56355" w:rsidRPr="00A56355" w:rsidRDefault="001516D4" w:rsidP="00A5635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25" style="width:415.3pt;height:.75pt" o:hralign="right" o:hrstd="t" o:hrnoshade="t" o:hr="t" fillcolor="#a0a0a0" stroked="f"/>
                    </w:pict>
                  </w:r>
                </w:p>
              </w:tc>
              <w:tc>
                <w:tcPr>
                  <w:tcW w:w="0" w:type="auto"/>
                  <w:vAlign w:val="center"/>
                  <w:hideMark/>
                </w:tcPr>
                <w:p w:rsidR="00A56355" w:rsidRPr="00A56355" w:rsidRDefault="00A56355" w:rsidP="00A56355">
                  <w:pPr>
                    <w:spacing w:after="0" w:line="240" w:lineRule="auto"/>
                    <w:rPr>
                      <w:rFonts w:ascii="Times New Roman" w:eastAsia="Times New Roman" w:hAnsi="Times New Roman" w:cs="Times New Roman"/>
                      <w:sz w:val="20"/>
                      <w:szCs w:val="20"/>
                      <w:lang w:eastAsia="el-GR"/>
                    </w:rPr>
                  </w:pPr>
                </w:p>
              </w:tc>
            </w:tr>
          </w:tbl>
          <w:p w:rsidR="00A56355" w:rsidRPr="00A56355" w:rsidRDefault="00A56355" w:rsidP="00A56355">
            <w:pPr>
              <w:spacing w:after="0" w:line="240" w:lineRule="auto"/>
              <w:rPr>
                <w:rFonts w:ascii="Times New Roman" w:eastAsia="Times New Roman" w:hAnsi="Times New Roman" w:cs="Times New Roman"/>
                <w:sz w:val="24"/>
                <w:szCs w:val="24"/>
                <w:lang w:eastAsia="el-GR"/>
              </w:rPr>
            </w:pPr>
          </w:p>
        </w:tc>
      </w:tr>
    </w:tbl>
    <w:p w:rsidR="00493BC7" w:rsidRDefault="00493BC7"/>
    <w:sectPr w:rsidR="00493B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F3"/>
    <w:rsid w:val="000948DD"/>
    <w:rsid w:val="001516D4"/>
    <w:rsid w:val="001F6ECF"/>
    <w:rsid w:val="004610A9"/>
    <w:rsid w:val="00493BC7"/>
    <w:rsid w:val="004C64F3"/>
    <w:rsid w:val="0095343E"/>
    <w:rsid w:val="00A56355"/>
    <w:rsid w:val="00C46760"/>
    <w:rsid w:val="00DA4960"/>
    <w:rsid w:val="00E914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1D97"/>
  <w15:chartTrackingRefBased/>
  <w15:docId w15:val="{ED19E11C-E575-452F-B5F3-E8331561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0948D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9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862909">
      <w:bodyDiv w:val="1"/>
      <w:marLeft w:val="0"/>
      <w:marRight w:val="0"/>
      <w:marTop w:val="0"/>
      <w:marBottom w:val="0"/>
      <w:divBdr>
        <w:top w:val="none" w:sz="0" w:space="0" w:color="auto"/>
        <w:left w:val="none" w:sz="0" w:space="0" w:color="auto"/>
        <w:bottom w:val="none" w:sz="0" w:space="0" w:color="auto"/>
        <w:right w:val="none" w:sz="0" w:space="0" w:color="auto"/>
      </w:divBdr>
    </w:div>
    <w:div w:id="1231425529">
      <w:bodyDiv w:val="1"/>
      <w:marLeft w:val="0"/>
      <w:marRight w:val="0"/>
      <w:marTop w:val="0"/>
      <w:marBottom w:val="0"/>
      <w:divBdr>
        <w:top w:val="none" w:sz="0" w:space="0" w:color="auto"/>
        <w:left w:val="none" w:sz="0" w:space="0" w:color="auto"/>
        <w:bottom w:val="none" w:sz="0" w:space="0" w:color="auto"/>
        <w:right w:val="none" w:sz="0" w:space="0" w:color="auto"/>
      </w:divBdr>
      <w:divsChild>
        <w:div w:id="1877430610">
          <w:marLeft w:val="0"/>
          <w:marRight w:val="0"/>
          <w:marTop w:val="0"/>
          <w:marBottom w:val="0"/>
          <w:divBdr>
            <w:top w:val="none" w:sz="0" w:space="0" w:color="auto"/>
            <w:left w:val="none" w:sz="0" w:space="0" w:color="auto"/>
            <w:bottom w:val="none" w:sz="0" w:space="0" w:color="auto"/>
            <w:right w:val="none" w:sz="0" w:space="0" w:color="auto"/>
          </w:divBdr>
        </w:div>
        <w:div w:id="168381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sc.farmarom.teilar.gr/" TargetMode="External"/><Relationship Id="rId4" Type="http://schemas.openxmlformats.org/officeDocument/2006/relationships/hyperlink" Target="http://msc.farmarom.teila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1007</Words>
  <Characters>5438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dc:creator>
  <cp:keywords/>
  <dc:description/>
  <cp:lastModifiedBy>Ελένη</cp:lastModifiedBy>
  <cp:revision>10</cp:revision>
  <cp:lastPrinted>2018-08-28T07:40:00Z</cp:lastPrinted>
  <dcterms:created xsi:type="dcterms:W3CDTF">2018-08-28T07:26:00Z</dcterms:created>
  <dcterms:modified xsi:type="dcterms:W3CDTF">2018-08-28T08:24:00Z</dcterms:modified>
</cp:coreProperties>
</file>