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3E" w:rsidRPr="00D2413E" w:rsidRDefault="00D2413E" w:rsidP="00AC4EBF">
      <w:pPr>
        <w:spacing w:before="360" w:after="240"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D2413E">
        <w:rPr>
          <w:rFonts w:ascii="Arial" w:hAnsi="Arial" w:cs="Arial"/>
          <w:b/>
          <w:color w:val="FF0000"/>
          <w:sz w:val="22"/>
          <w:szCs w:val="22"/>
        </w:rPr>
        <w:t>ΤΜΗΜΑ ΝΟΣΗΛΕΥΤΙΚΗΣ</w:t>
      </w:r>
    </w:p>
    <w:p w:rsidR="00B375A7" w:rsidRPr="00D2413E" w:rsidRDefault="005C0F4D" w:rsidP="00AC4EBF">
      <w:p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E</w:t>
      </w:r>
      <w:r w:rsidRPr="00230EA1">
        <w:rPr>
          <w:rFonts w:ascii="Arial" w:hAnsi="Arial" w:cs="Arial"/>
          <w:b/>
          <w:sz w:val="22"/>
          <w:szCs w:val="22"/>
        </w:rPr>
        <w:t>.</w:t>
      </w:r>
      <w:r w:rsidR="00252F06">
        <w:rPr>
          <w:rFonts w:ascii="Arial" w:hAnsi="Arial" w:cs="Arial"/>
          <w:b/>
          <w:sz w:val="22"/>
          <w:szCs w:val="22"/>
        </w:rPr>
        <w:t>109</w:t>
      </w:r>
      <w:r w:rsidR="00425E7C">
        <w:rPr>
          <w:rFonts w:ascii="Arial" w:hAnsi="Arial" w:cs="Arial"/>
          <w:b/>
          <w:sz w:val="22"/>
          <w:szCs w:val="22"/>
        </w:rPr>
        <w:t>-</w:t>
      </w:r>
      <w:r w:rsidR="00C84EB4">
        <w:rPr>
          <w:rFonts w:ascii="Arial" w:hAnsi="Arial" w:cs="Arial"/>
          <w:b/>
          <w:sz w:val="22"/>
          <w:szCs w:val="22"/>
        </w:rPr>
        <w:t>8</w:t>
      </w:r>
      <w:r w:rsidR="00106B1B" w:rsidRPr="00106B1B">
        <w:rPr>
          <w:rFonts w:ascii="Arial" w:hAnsi="Arial" w:cs="Arial"/>
          <w:b/>
          <w:sz w:val="22"/>
          <w:szCs w:val="22"/>
        </w:rPr>
        <w:t xml:space="preserve">: </w:t>
      </w:r>
      <w:r w:rsidR="00475909">
        <w:rPr>
          <w:rFonts w:ascii="Arial" w:hAnsi="Arial" w:cs="Arial"/>
          <w:b/>
          <w:sz w:val="22"/>
          <w:szCs w:val="22"/>
        </w:rPr>
        <w:t xml:space="preserve">ΜΗΤΡΩΟ </w:t>
      </w:r>
      <w:r w:rsidR="00D9428C">
        <w:rPr>
          <w:rFonts w:ascii="Arial" w:hAnsi="Arial" w:cs="Arial"/>
          <w:b/>
          <w:sz w:val="22"/>
          <w:szCs w:val="22"/>
        </w:rPr>
        <w:t>ΠΤΥΧΙΑΚΩΝ</w:t>
      </w:r>
      <w:r w:rsidR="00166E4D">
        <w:rPr>
          <w:rFonts w:ascii="Arial" w:hAnsi="Arial" w:cs="Arial"/>
          <w:b/>
          <w:sz w:val="22"/>
          <w:szCs w:val="22"/>
        </w:rPr>
        <w:t>/ ΔΙΠΛΩΜΑΤΙΚΩΝ</w:t>
      </w:r>
      <w:r w:rsidR="00D9428C">
        <w:rPr>
          <w:rFonts w:ascii="Arial" w:hAnsi="Arial" w:cs="Arial"/>
          <w:b/>
          <w:sz w:val="22"/>
          <w:szCs w:val="22"/>
        </w:rPr>
        <w:t xml:space="preserve"> </w:t>
      </w:r>
      <w:r w:rsidR="00753BA0">
        <w:rPr>
          <w:rFonts w:ascii="Arial" w:hAnsi="Arial" w:cs="Arial"/>
          <w:b/>
          <w:sz w:val="22"/>
          <w:szCs w:val="22"/>
        </w:rPr>
        <w:t>ΕΡΓΑΣΙ</w:t>
      </w:r>
      <w:r w:rsidR="00475909">
        <w:rPr>
          <w:rFonts w:ascii="Arial" w:hAnsi="Arial" w:cs="Arial"/>
          <w:b/>
          <w:sz w:val="22"/>
          <w:szCs w:val="22"/>
        </w:rPr>
        <w:t>ΩΝ</w:t>
      </w:r>
    </w:p>
    <w:p w:rsidR="00D2413E" w:rsidRPr="00D2413E" w:rsidRDefault="00D2413E" w:rsidP="00AC4EBF">
      <w:p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ΤΟΥ ΕΑΡΙΝΟΥ ΕΞΑΜΗΝΟΥ ΤΟΥ ΑΚΑΔΗΜΑΪΚΟΥ ΕΤΟΥΣ 2015-2016</w:t>
      </w:r>
    </w:p>
    <w:tbl>
      <w:tblPr>
        <w:tblStyle w:val="a3"/>
        <w:tblW w:w="16598" w:type="dxa"/>
        <w:jc w:val="center"/>
        <w:tblInd w:w="573" w:type="dxa"/>
        <w:tblLook w:val="04A0" w:firstRow="1" w:lastRow="0" w:firstColumn="1" w:lastColumn="0" w:noHBand="0" w:noVBand="1"/>
      </w:tblPr>
      <w:tblGrid>
        <w:gridCol w:w="479"/>
        <w:gridCol w:w="1150"/>
        <w:gridCol w:w="1733"/>
        <w:gridCol w:w="2396"/>
        <w:gridCol w:w="1327"/>
        <w:gridCol w:w="1412"/>
        <w:gridCol w:w="1293"/>
        <w:gridCol w:w="1626"/>
        <w:gridCol w:w="1045"/>
        <w:gridCol w:w="1296"/>
        <w:gridCol w:w="1345"/>
        <w:gridCol w:w="1043"/>
        <w:gridCol w:w="1184"/>
      </w:tblGrid>
      <w:tr w:rsidR="00014305" w:rsidRPr="00D9428C" w:rsidTr="006C2AD1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D2413E" w:rsidRPr="002F351C" w:rsidRDefault="00D2413E" w:rsidP="00D9428C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Αριθμός πρωτοκόλλου κατάθεσης πτυχιακής εργασίας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:rsidR="00D2413E" w:rsidRPr="002F351C" w:rsidRDefault="00D2413E" w:rsidP="00D9428C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Ονοματεπώνυμο  φοιτητή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D9428C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Θέμα Πτυχιακής/ Διπλωματικής Εργασίας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Θεματική (ες) Περιοχή(ες)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Εποπτεύων /- ουσα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DF5887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2</w:t>
            </w: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vertAlign w:val="superscript"/>
                <w:lang w:eastAsia="el-GR"/>
              </w:rPr>
              <w:t>ος</w:t>
            </w: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 Αξιολογητής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3</w:t>
            </w: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vertAlign w:val="superscript"/>
                <w:lang w:eastAsia="el-GR"/>
              </w:rPr>
              <w:t>ος</w:t>
            </w: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 Αξιολογητής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Ημερομηνία Ανάθεσης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Ημερομηνία Προβλεπόμενης Εξέτασης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Ημερομηνία Εξέτασης</w:t>
            </w:r>
            <w:r w:rsidRPr="002F351C">
              <w:rPr>
                <w:rFonts w:ascii="Calibri" w:hAnsi="Calibri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>/</w:t>
            </w:r>
            <w:r w:rsidRPr="002F351C">
              <w:rPr>
                <w:rFonts w:ascii="Calibri" w:hAnsi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l-GR"/>
              </w:rPr>
              <w:t xml:space="preserve"> Παρουσίασης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>Τελική Βαθμολογία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:rsidR="00D2413E" w:rsidRPr="002F351C" w:rsidRDefault="00D2413E" w:rsidP="00014305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2F351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Παρατηρήσεις </w:t>
            </w:r>
          </w:p>
        </w:tc>
      </w:tr>
      <w:tr w:rsidR="00014305" w:rsidRPr="00D9428C" w:rsidTr="006C2AD1">
        <w:trPr>
          <w:trHeight w:val="503"/>
          <w:jc w:val="center"/>
        </w:trPr>
        <w:tc>
          <w:tcPr>
            <w:tcW w:w="479" w:type="dxa"/>
          </w:tcPr>
          <w:p w:rsidR="00014305" w:rsidRPr="00C46060" w:rsidRDefault="00014305" w:rsidP="009561D5">
            <w:pPr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 w:rsidRPr="00C4606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50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313</w:t>
            </w:r>
          </w:p>
        </w:tc>
        <w:tc>
          <w:tcPr>
            <w:tcW w:w="1733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ΠΑΝΑΓΙΩΤΗΣ ΑΝΤΖΟΥΛΑΤΟΣ</w:t>
            </w:r>
          </w:p>
        </w:tc>
        <w:tc>
          <w:tcPr>
            <w:tcW w:w="2396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ΣΑΚΧΑΡΩΔΗΣ ΔΙΑΒΗΤΗΣ ,ΕΠΙΔΗΜΙΟΛΟΓΙΑ ΚΑΙ ΘΕΡΑΠΕΥΤΙΚΗ ΠΡΟΣΕΓΓΙΣΗ</w:t>
            </w:r>
          </w:p>
        </w:tc>
        <w:tc>
          <w:tcPr>
            <w:tcW w:w="1439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C46060" w:rsidRDefault="000D4F7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0D4F75" w:rsidRDefault="000D4F75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0D4F75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0D4F75" w:rsidRDefault="00014305" w:rsidP="009561D5">
            <w:pPr>
              <w:ind w:left="0" w:firstLine="0"/>
              <w:jc w:val="left"/>
            </w:pPr>
          </w:p>
        </w:tc>
        <w:tc>
          <w:tcPr>
            <w:tcW w:w="1132" w:type="dxa"/>
          </w:tcPr>
          <w:p w:rsidR="00014305" w:rsidRPr="000D4F75" w:rsidRDefault="000D4F75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0D4F75">
              <w:rPr>
                <w:sz w:val="16"/>
                <w:szCs w:val="16"/>
              </w:rPr>
              <w:t>26/5/16, 10</w:t>
            </w:r>
            <w:r w:rsidRPr="000D4F75">
              <w:rPr>
                <w:sz w:val="16"/>
                <w:szCs w:val="16"/>
                <w:lang w:val="en-US"/>
              </w:rPr>
              <w:t>:30-13:00,</w:t>
            </w:r>
            <w:r w:rsidRPr="000D4F75"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C46060" w:rsidRDefault="00014305" w:rsidP="009561D5">
            <w:pPr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 w:rsidRPr="00C4606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50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318</w:t>
            </w:r>
          </w:p>
        </w:tc>
        <w:tc>
          <w:tcPr>
            <w:tcW w:w="1733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ΣΤΑΥΡΟΥΛΑ ΜΑΣΤΟΡΟΓΙΑΝΝΗ</w:t>
            </w:r>
          </w:p>
        </w:tc>
        <w:tc>
          <w:tcPr>
            <w:tcW w:w="2396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ΤΟ ΣΥΝΔΡΟΜΟ ΕΠΑΓΓΕΛΜΑΤΙΚΗΣ ΕΞΟΥΘΕΝΩΣΗΣ ΣΤΟΥΣ ΕΚΠΑΙΔΕΥΤΙΚΟΥΣ ΠΡΩΤΟΒΑΘΜΙΑΣ ΕΚΠΑΙΔΕΥΣΗΣ ΚΑΙ ΠΩΣ ΕΠΗΡΕΑΖΕΙ ΤΗΝ ΥΓΕΙΑ ΤΟΥΣ</w:t>
            </w:r>
          </w:p>
        </w:tc>
        <w:tc>
          <w:tcPr>
            <w:tcW w:w="1439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C46060" w:rsidRDefault="000D4F7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 w:rsidRPr="000D4F75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 w:rsidRPr="000D4F75">
              <w:rPr>
                <w:sz w:val="16"/>
                <w:szCs w:val="16"/>
              </w:rPr>
              <w:t>26/5/16, 10</w:t>
            </w:r>
            <w:r w:rsidRPr="000D4F75">
              <w:rPr>
                <w:sz w:val="16"/>
                <w:szCs w:val="16"/>
                <w:lang w:val="en-US"/>
              </w:rPr>
              <w:t>:30-13:00,</w:t>
            </w:r>
            <w:r w:rsidRPr="000D4F75"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C46060" w:rsidRDefault="00014305" w:rsidP="009561D5">
            <w:pPr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 w:rsidRPr="00C4606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50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  <w:tc>
          <w:tcPr>
            <w:tcW w:w="1733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ΧΡΗΣΤΟΣ ΚΟΥΤΣΟΓΕΩΡΓΙΟΥ</w:t>
            </w:r>
          </w:p>
        </w:tc>
        <w:tc>
          <w:tcPr>
            <w:tcW w:w="2396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ΟΞΕΙΑ ΚΑΙ ΧΡΟΝΙΑ ΝΕΦΡΙΚΗ ΑΝΕΠΑΡΚΕΙΑ</w:t>
            </w:r>
          </w:p>
        </w:tc>
        <w:tc>
          <w:tcPr>
            <w:tcW w:w="1439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ΝΕΦΡΟΛΟΓΙΚΗ ΝΟΣΗΛΕΥΤΙΚΗ</w:t>
            </w:r>
          </w:p>
        </w:tc>
        <w:tc>
          <w:tcPr>
            <w:tcW w:w="1412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242" w:type="dxa"/>
          </w:tcPr>
          <w:p w:rsidR="00014305" w:rsidRPr="000D4F75" w:rsidRDefault="000D4F7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4F75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7" w:type="dxa"/>
          </w:tcPr>
          <w:p w:rsidR="00014305" w:rsidRPr="000D4F75" w:rsidRDefault="000D4F75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0D4F75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0D4F75">
              <w:rPr>
                <w:sz w:val="16"/>
                <w:szCs w:val="16"/>
                <w:lang w:val="en-US"/>
              </w:rPr>
              <w:t>0-13:00,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C46060" w:rsidRDefault="00014305" w:rsidP="009561D5">
            <w:pPr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 w:rsidRPr="00C4606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50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t>311</w:t>
            </w:r>
          </w:p>
        </w:tc>
        <w:tc>
          <w:tcPr>
            <w:tcW w:w="1733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ΙΩΑΝΝΗΣ </w:t>
            </w:r>
            <w:r w:rsidRPr="00C4606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ΟΡΦΑΝΟΥΔΑΚΗΣ</w:t>
            </w:r>
          </w:p>
        </w:tc>
        <w:tc>
          <w:tcPr>
            <w:tcW w:w="2396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ΝΟΣΗΛΕΥΤΙΚΕΣ ΠΑΡΕΜΒΑΣΕΙΣ ΣΕ </w:t>
            </w:r>
            <w:r w:rsidRPr="00C46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ΚΑΚΩΣΕΙΣ ΤΟΥ ΘΩΡΑΚΑ</w:t>
            </w:r>
          </w:p>
        </w:tc>
        <w:tc>
          <w:tcPr>
            <w:tcW w:w="1439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ΧΕΙΡΟΥΡΓΙΚΗ </w:t>
            </w:r>
            <w:r w:rsidRPr="00C46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ΝΟΣΗΛΕΥΤΙΚΗ</w:t>
            </w:r>
          </w:p>
        </w:tc>
        <w:tc>
          <w:tcPr>
            <w:tcW w:w="1412" w:type="dxa"/>
          </w:tcPr>
          <w:p w:rsidR="00014305" w:rsidRPr="00C46060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46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ΚΩΤΡΟΤΣΙΟΥ Σ.</w:t>
            </w:r>
          </w:p>
        </w:tc>
        <w:tc>
          <w:tcPr>
            <w:tcW w:w="1242" w:type="dxa"/>
          </w:tcPr>
          <w:p w:rsidR="00014305" w:rsidRPr="00C46060" w:rsidRDefault="000D4F7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0D4F75" w:rsidRDefault="000D4F75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0D4F75">
              <w:rPr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0D4F7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</w:t>
            </w:r>
            <w:r>
              <w:rPr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317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ΘΕΟΔΩΡΑ ΑΥΓΕΡΗ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ΣΕ ΟΛΙΚΗ ΑΡΘΡΟΠΛΑΣΤΙΚΗ ΓΟΝΑΤΟΣ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ΧΕΙΡΟΥΡΓΙΚΗ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ΚΩΤΡΟΤΣΙΟΥ Σ.</w:t>
            </w:r>
          </w:p>
        </w:tc>
        <w:tc>
          <w:tcPr>
            <w:tcW w:w="1242" w:type="dxa"/>
          </w:tcPr>
          <w:p w:rsidR="00014305" w:rsidRPr="00504502" w:rsidRDefault="001811F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D9428C" w:rsidRDefault="001811F9" w:rsidP="009561D5">
            <w:pPr>
              <w:ind w:left="0" w:firstLine="0"/>
              <w:jc w:val="left"/>
              <w:rPr>
                <w:lang w:val="en-US"/>
              </w:rPr>
            </w:pPr>
            <w:r w:rsidRPr="000D4F75">
              <w:rPr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1811F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1811F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312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ΑΙΚΑΤΕΡΙΝΗ ΡΟΥΠΑ</w:t>
            </w:r>
          </w:p>
        </w:tc>
        <w:tc>
          <w:tcPr>
            <w:tcW w:w="2396" w:type="dxa"/>
          </w:tcPr>
          <w:p w:rsidR="00014305" w:rsidRPr="00197F28" w:rsidRDefault="009D16B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ΙΔΙΟΠΑΘΗΣ ΦΛΕΓΜΟΝΩΔΗΣ ΝΟΣΟ ΤΟΥ ΕΝΤΕΡΟΥ ΚΑΙ ΝΟΣΗΛΕΥΤΙΚΗ ΦΡΟΝΤΙΔΑ</w:t>
            </w:r>
          </w:p>
        </w:tc>
        <w:tc>
          <w:tcPr>
            <w:tcW w:w="1439" w:type="dxa"/>
          </w:tcPr>
          <w:p w:rsidR="00014305" w:rsidRPr="00504502" w:rsidRDefault="009D16B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242" w:type="dxa"/>
          </w:tcPr>
          <w:p w:rsidR="00014305" w:rsidRPr="00504502" w:rsidRDefault="001811F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1811F9" w:rsidRDefault="001811F9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1811F9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1811F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1811F9" w:rsidP="001811F9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315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ΝΙΝΑ ΣΤΑΘΟΠΟΥΛΟΥ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ΕΠΙΔΡΑΣΗ ΤΗΣ ΣΥΝΑΙΣΘΗΜΑΤΙΚΗΣ ΝΟΗΜΟΣΥΝΗΣ ΣΤΗ ΠΟΙΟΤΗΤΑ ΤΗΣ ΝΟΣΗΛΕΥΤΙΚΗΣ ΦΡΟΝΤΙΔΑΣ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319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ΑΝΝΑ ΓΑΤΟΥΔΗ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ΣΤΑΣΗ ΤΩΝ ΝΟΣΗΛΕΥΤΩΝ ΓΙΑ ΤΗΝ ΕΥΘΑΝΑΣΙΑ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Σ.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316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ΧΑΡΙΚΛΕΙΑ ΘΕΟΔΩΡΟΥ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 ΡΟΛΟΣ ΤΟΥ ΝΟΣΗΛΕΥΤΗ ΣΤΗ ΠΡΟΛΗΨΗ ,ΔΙΑΤΡΟΦΗ,ΑΣΚΗΣΗ ΚΑΙ ΓΛΥΚΑΙΜΙΚΟ ΕΛΕΓΧΟ ΓΥΝΑΙΚΩΝ ΜΕ ΣΑΚΧΑΡΩΔΗ ΔΙΑΒΗΤΗ ΚΥΗΣΗΣ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CE37C9" w:rsidRDefault="00CE37C9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ΝΙΚΗ ΡΑΛΛΗ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ΚΟΛΠΙΚΗ ΜΑΡΜΑΡΥΓΗ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ΣΥΡΜΟΣ Ν.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047" w:type="dxa"/>
          </w:tcPr>
          <w:p w:rsidR="00014305" w:rsidRPr="00CE37C9" w:rsidRDefault="00CE37C9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CE37C9">
              <w:rPr>
                <w:sz w:val="16"/>
                <w:szCs w:val="16"/>
              </w:rPr>
              <w:t>ΜΑΛΛΙΑΡΟΥ Μ.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ΕΥΣΤΑΘΙΑ ΚΑΛΛΗ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 ΣΑΚΧΑΡΩΔΗΣ ΔΙΑΒΗΤΗΣ ΚΑΙ ΟΙ ΕΠΙΠΛΟΚΕΣ ΤΟΥ ΝΟΣΗΛΕΥΤΙΚΗ ΦΡΟΝΤΙΔΑ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ΕΙΡΗΝΗ ΛΑΡΙΣΗ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ΠΑΧΕΟΣ ΕΝΤΕΡΟΥ ΚΑΙ ΝΟΣΗΛΕΥΤΙΚΕΣ ΔΙΕΡΓΑΣΙΕΣ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 xml:space="preserve">ΑΙΘΟΥΣΑ </w:t>
            </w:r>
            <w:r>
              <w:rPr>
                <w:sz w:val="16"/>
                <w:szCs w:val="16"/>
              </w:rPr>
              <w:lastRenderedPageBreak/>
              <w:t>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ΠΑΡΑΣΚΕΥΗ ΒΑΣΙΛΗΑ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ΕΝΔΟΜΗΤΡΙΟΥ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ΠΑΣΧΑΛΙΑ-ΣΤΥΛΙΑΝΗ ΝΤΑΓΚΑ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ΠΑΧΕΟΣ ΕΝΤΕΡΟΥ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ΙΟΥΛΙΑ ΝΙΑΚΑ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ΕΠΙΛΗΠΤΙΚΕΣ ΚΡΙΣΕΙΣ ΣΕ ΠΑΙΔΙΑ ΚΑΙ ΣΕ ΕΦΗΒΟΥΣ-ΝΟΣΗΛΕΥΤΙΚΗ ΕΠΑΓΡΥΠΝΗΣΗ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ΝΕΥΡΙΚΟΥ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CE37C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</w:t>
            </w:r>
          </w:p>
        </w:tc>
        <w:tc>
          <w:tcPr>
            <w:tcW w:w="1045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E37C9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ΕΙΡΗΝΗ ΟΙΚΟΝΟΜΟΥ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ΕΠΙΛΗΠΤΙΚΕΣ ΚΡΙΣΕΙΣ ΣΕ ΠΑΙΔΙΑ ΚΑΙ ΣΕ ΕΦΗΒΟΥΣ-ΝΟΣΗΛΕΥΤΙΚΗ ΕΠΑΓΡΥΠΝΗΣΗ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ΝΕΥΡΙΚΟΥ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42210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</w:t>
            </w:r>
          </w:p>
        </w:tc>
        <w:tc>
          <w:tcPr>
            <w:tcW w:w="1045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ΕΙΡΗΝΗ ΜΑΚΡΗ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ΝΟΣΗΛΛΕΥΤΙΚΗ ΦΡΟΝΤΙΔΑ ΗΛΙΚΙΩΜΕΝΩΝ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ΛΑΖΑΡΙΔΗΣ Η.</w:t>
            </w:r>
          </w:p>
        </w:tc>
        <w:tc>
          <w:tcPr>
            <w:tcW w:w="1242" w:type="dxa"/>
          </w:tcPr>
          <w:p w:rsidR="00014305" w:rsidRPr="00504502" w:rsidRDefault="0042210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422103" w:rsidRDefault="00422103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422103">
              <w:rPr>
                <w:sz w:val="16"/>
                <w:szCs w:val="16"/>
              </w:rPr>
              <w:t>ΓΚΙΝΤΖΙΔΗ</w:t>
            </w:r>
            <w:r>
              <w:rPr>
                <w:sz w:val="16"/>
                <w:szCs w:val="16"/>
              </w:rPr>
              <w:t xml:space="preserve"> </w:t>
            </w:r>
            <w:r w:rsidRPr="00422103">
              <w:rPr>
                <w:sz w:val="16"/>
                <w:szCs w:val="16"/>
              </w:rPr>
              <w:t xml:space="preserve"> Α.</w:t>
            </w:r>
          </w:p>
        </w:tc>
        <w:tc>
          <w:tcPr>
            <w:tcW w:w="1045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ΣΤΑΥΡΟΥΛΑ ΤΕΡΖΟΥΔΗ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ΑΛΚΟΟΛΙΣΜΟΣ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42210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422103" w:rsidRDefault="00422103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422103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422103" w:rsidP="00422103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ΧΡΥΣΑΝΘΗ ΜΠΟΖΕΛΟΥ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ΛΟΙΜΩΞΕΙΣ ΑΝΑΠΝΕΥΣΤΙΚΟΥ ΣΥΣΤΗΜΑΤΟΣ-ΝΟΣΗΛΕΥΤΙΚΗ ΠΑΡΕΜΒΑΣΗ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ΛΟΙΜΩΞΕΙΣ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242" w:type="dxa"/>
          </w:tcPr>
          <w:p w:rsidR="00014305" w:rsidRPr="00504502" w:rsidRDefault="0042210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7" w:type="dxa"/>
          </w:tcPr>
          <w:p w:rsidR="00014305" w:rsidRPr="00422103" w:rsidRDefault="00422103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42210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329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ΧΑΡΙΚΛΕΙΑ ΔΑΣΟΠΟΥΛΟΥ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ΛΟΙΜΩΞΕΙΣ ΑΝΑΠΝΕΥΣΤΙΚΟΥ ΣΥΣΤΗΜΑΤΟΣ-ΝΟΣΗΛΕΥΤΙΚΗ ΠΑΡΕΜΒΑΣΗ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ΛΟΙΜΩΞΕΙΣ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242" w:type="dxa"/>
          </w:tcPr>
          <w:p w:rsidR="00014305" w:rsidRPr="00504502" w:rsidRDefault="0042210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7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 w:rsidRPr="0042210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42210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ΕΙΡΗΝΗ ΚΩΤΣΑΛΑ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ΕΠΙΔΗΜΙΟΛΟΓΙΑ ΚΑΙ ΠΡΟΛΗΨΗ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ΕΠΙΔΗΜΙΟΛΟΓΙΑ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8957A9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D9428C" w:rsidRDefault="008957A9" w:rsidP="009561D5">
            <w:pPr>
              <w:ind w:left="0" w:firstLine="0"/>
              <w:jc w:val="left"/>
              <w:rPr>
                <w:lang w:val="en-US"/>
              </w:rPr>
            </w:pPr>
            <w:r w:rsidRPr="00422103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8957A9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957A9" w:rsidP="008957A9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ΜΑΡΙΑ ΠΙΤΣΙΚΟΥ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ΣΑΚΧΑΡΩΔΗΣ ΔΙΑΒΗΤΗΣ ΚΥΗΣΗΣ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ΜΗΤΡΟΤΗΤΑΣ ΚΑΙ ΠΑΙΔΙΟΥ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ΕΥΡΙΠΙΔΗΣ ΚΟΥΤΣΙΝΑΣ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ΣΤΟΜΑΧΟΥ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Σ.</w:t>
            </w:r>
          </w:p>
        </w:tc>
        <w:tc>
          <w:tcPr>
            <w:tcW w:w="1047" w:type="dxa"/>
          </w:tcPr>
          <w:p w:rsidR="00014305" w:rsidRPr="009F662B" w:rsidRDefault="009F662B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9F662B">
              <w:rPr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ΑΘΗΝΑ-ΙΩΑΝΝΑ ΜΠΕΡΚΑΚΗ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ΚΡΑΝΙΟΕΓΚΕΦΑΛΙΚΕΣ ΚΑΚΩΣΕΙΣ –Ο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ΧΕΙΡΟΥΡΓΙΚΗ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339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ΕΛΕΝΗ ΠΡΑΠΠΑ </w:t>
            </w:r>
          </w:p>
        </w:tc>
        <w:tc>
          <w:tcPr>
            <w:tcW w:w="2396" w:type="dxa"/>
          </w:tcPr>
          <w:p w:rsidR="00014305" w:rsidRPr="00197F28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97F28">
              <w:rPr>
                <w:rFonts w:asciiTheme="minorHAnsi" w:hAnsiTheme="minorHAnsi" w:cstheme="minorHAnsi"/>
                <w:sz w:val="16"/>
                <w:szCs w:val="16"/>
              </w:rPr>
              <w:t>ΕΚΚΡΕΜΕΙ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9F662B" w:rsidRDefault="009F662B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9F662B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ΑΙΚΑΤΕΡΙΝΗ ΠΕΤΡΟΠΟΥΛΟΥ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 ΡΟΛΟΣ ΤΟΥ ΝΟΣΗΛΕΥΤΗ ΣΤΗΝ ΠΡΟΛΗΨΗ ΚΑΙ ΘΕΡΑΠΕΙΑ ΤΟΥ ΚΑΡΚΙΝΟΥ  ΜΑΣΤΟΥ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ΚΩΤΡΟΤΣΙΟΥ Σ.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ΑΘΑΝΑΣΙΑ ΚΑΡΑΓΓΕΛΗ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ΣΩΜΑΤΙΚΕΣ ΚΑΙ ΨΥΧΙΚΕΣ ΔΙΑΤΑΡΑΧΕΣ ΑΣΘΕΝΩΝ ΜΕ ΕΓΚΑΥΜΑΤΑ –ΝΟΣΗΛΕΥΤΙΚΗ ΦΡΟΝΤΙΔΑ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9F662B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 w:rsidRPr="009F662B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9F662B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ΑΓΓΕΛΙΚΗ ΜΑΡΑΓΓΟΥΛΗ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ΣΩΜΑΤΙΚΕΣ ΚΑΙ ΨΥΧΙΚΕΣ ΔΙΑΤΑΡΑΧΕΣ ΑΣΘΕΝΩΝ ΜΕ ΕΓΚΑΥΜΑΤΑ –ΝΟΣΗΛΕΥΤΙΚΗ ΦΡΟΝΤΙΔΑ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BA79F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D9428C" w:rsidRDefault="00BA79F3" w:rsidP="009561D5">
            <w:pPr>
              <w:ind w:left="0" w:firstLine="0"/>
              <w:jc w:val="left"/>
              <w:rPr>
                <w:lang w:val="en-US"/>
              </w:rPr>
            </w:pPr>
            <w:r w:rsidRPr="009F662B">
              <w:rPr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BA79F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BA79F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ΔΗΜΗΤΡΑ ΓΚΕΚΑ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ΜΕΤΕΓΧΕΙΡΗΤΙΚΗ ΦΡΟΝΤΙΔΑ ΤΟΥ ΑΣΘΕΝΟΥΣ ΠΟΥ ΕΧΕΙ ΥΠΟΒΛΗΘΕΙ ΣΕ ΑΡΤΗΡΙΑΚΗ ΠΑΡΑΚΑΜΨΗ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ΚΑΡΔΙΟΛΟΓΙΚΗ  ΝΟΣΗΛΕΥΤΙΚΗ 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BA79F3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BA79F3" w:rsidRDefault="00BA79F3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BA79F3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BA79F3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ΜΑΡΙΑ ΣΤΡΑΒΟΓΙΑΝΝΗ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ΚΑΡΔΙΑΚΗ ΑΝΕΠΑΡΚΕΙΑ ΚΑΙ ΜΕΤΑΜΟΣΧΕΥΣΗ ΚΑΡΔΙΑΣ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7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 w:rsidRPr="00CE37C9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694DED" w:rsidRDefault="00694DED" w:rsidP="009561D5">
            <w:pPr>
              <w:ind w:left="0" w:firstLine="0"/>
              <w:jc w:val="left"/>
              <w:rPr>
                <w:sz w:val="16"/>
                <w:szCs w:val="16"/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ΑΘΗΝΑ ΣΩΤΗΡΙΟΥ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 ΡΟΛΟΣ ΤΩΝ ΝΟΣΗΛΕΥΤΩΝ ΣΤΗ ΦΡΟΝΤΙΔΑ ΑΣΘΕΝΩΝ ΜΕ ΑΥΤΟΚΤΟΝΙΚΟ ΙΔΕΑΣΜΟ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ΑΝΑΣΤΑΣΙΑ ΑΡΝΑΟΥΤΟΓΛΟΥ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ΑΝΤΙΜΕΤΩΠΙΣΗ ΤΟΥ ΠΟΝΟΥ ΣΕ ΑΣΘΕΝΕΙΣ ΜΕ ΡΕΥΜΑΤΟΕΙΔΗ ΑΡΘΡΙΤΙΔΑ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ΜΥΟΣΚΕΛΕΤΙΚΟΥ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ΣΥΡΜΟΣ Ν.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047" w:type="dxa"/>
          </w:tcPr>
          <w:p w:rsidR="00014305" w:rsidRPr="00694DED" w:rsidRDefault="00694DED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694DED">
              <w:rPr>
                <w:sz w:val="16"/>
                <w:szCs w:val="16"/>
              </w:rPr>
              <w:t>ΜΑΛΛΙΑΡΟΥ Μ.</w:t>
            </w:r>
          </w:p>
        </w:tc>
        <w:tc>
          <w:tcPr>
            <w:tcW w:w="1045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349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ΠΑΡΑΣΚΕΥΗ ΤΡΙΑΝΤΑΦΥΛΛΟΥ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ΦΡΟΝΤΙΔΑ ΑΣΘΕΝΩΝ ΜΕ ΜΕΙΖΩΝ ΚΑΤΑΘΛΙΠΤΙΚΗ ΔΙΑΤΑΡΑΧΗ ΣΤΗΝ ΤΡΙΤΗ ΗΛΙΚΙΑ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350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ΕΛΕΝΗ ΔΗΜΗΤΡΙΟΥ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ΔΙΠΟΛΙΚΗ ΔΙΑΤΑΡΑΧΗ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ΙΩΑΝΝΑ ΓΡΥΛΛΗ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ΦΡΟΝΤΙΔΑ ΣΕ ΟΛΙΚΗ ΥΣΤΕΡΕΚΤΟΜΗ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ΧΕΙΡΟΥΡΓΙΚΗ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ΚΩΤΡΟΤΣΙΟΥ Σ.</w:t>
            </w:r>
          </w:p>
        </w:tc>
        <w:tc>
          <w:tcPr>
            <w:tcW w:w="1242" w:type="dxa"/>
          </w:tcPr>
          <w:p w:rsidR="00014305" w:rsidRPr="00504502" w:rsidRDefault="00694DED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94DED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ΜΕΛΠΟΜΕΝΗ ΜΠΛΙΑΜΠΛΙΑ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ΠΑΧΕΟΣ ΕΝΤΕΡΟΥ ΚΑΙ ΝΟΣΗΛΕΥΤΙΚΕΣ ΔΙΕΡΓΑΣΙΕΣ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6A4CF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 w:rsidRPr="00BA79F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ΒΑΣΙΛΙΚΗ ΜΑΡΓΑΡΙΤΟΠΟΥΛΟΥ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ΣΧΟΛΙΚΗ ΝΟΣΗΛΕΥΤΙΚΗ 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6A4CF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5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ΑΡΤΕΜΙΣ ΤΣΑΚΩΝΑ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ΚΥΣΤΙΚΗ ΙΝΩΣΗ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ΑΝΑΠΝΕΥΣΤΙΚΟΥ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6A4CF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A4CFF" w:rsidP="006A4CFF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ΑΓΓΕΛΙΚΗ ΑΡΑΠΗ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ΚΥΣΤΙΚΗ ΙΝΩΣΗ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ΑΝΑΠΝΕΥΣΤΙΚΟΥ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6A4CF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5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A4CF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ΧΡΙΣΤΙΝΑ ΓΕΡΟΓΙΑΝΝΗ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ΜΕΤΑΜΟΣΧΕΥΣΗ ΚΑΡΔΙΑΣ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3D3D28" w:rsidRDefault="003D3D28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3D3D28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ΜΑΡΙΑ ΞΑΝΘΟΠΟΥΛΟΥ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ΘΕΡΑΠΕΥΤΙΚΗ ΑΝΤΙΜΕΤΩΠΙΣΗ-ΝΟΣΗΛΕΥΤΙΚΕΣ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3D3D28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ΠΑΝΑΓΙΩΤΑ ΚΟΤΣΑΛΙΔΟΥ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ΤΟ ΕΡΓΟ ΚΑΙ ΟΙ ΠΑΘΗΣΕΙΣ ΤΗΣ ΚΑΡΔΙΑΣ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BA79F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358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ΑΡΓΥΡΟΥΛΑ ΚΟΥΤΣΩΝΑ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ΤΟ ΕΡΓΟ ΚΑΙ ΟΙ ΠΑΘΗΣΕΙΣ ΤΗΣ ΚΑΡΔΙΑΣ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BA79F3">
              <w:rPr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ΧΡΗΣΤΟΣ ΓΕΩΡΓΟΠΟΥΛΟΣ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ΦΡΟΝΤΙΔΑ ΜΟΥΣΟΥΛΜΑΝΩΝ ΑΣΘΕΝΩΝ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3D3D28" w:rsidRDefault="003D3D28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3D3D28">
              <w:rPr>
                <w:sz w:val="16"/>
                <w:szCs w:val="16"/>
              </w:rPr>
              <w:t>ΡΙΖΟΥΛΗΣ Α.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ΑΘΑΝΑΣΙΟΣ ΜΗΛΙΟΠΟΥΛΟΣ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ΦΡΟΝΤΙΔΑ ΜΟΥΣΟΥΛΜΑΝΩΝ ΑΣΘΕΝΩΝ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3D3D28">
              <w:rPr>
                <w:sz w:val="16"/>
                <w:szCs w:val="16"/>
              </w:rPr>
              <w:t>ΡΙΖΟΥΛΗΣ Α.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ΠΕΡΣΕΦΟΝΗ ΚΙΟΥΣΗ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ΕΚΠΑΙΔΕΥΤΙΚΕΣ ΑΝΑΓΚΕΣ ΤΩΝ ΝΟΣΗΛΕΥΤΩΝ ΣΤΗ ΦΡΟΝΤΙΔΑ ΤΟΥ ΤΡΑΥΜΑΤΟΣ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ΕΠΕΙΓΟΥΣΑ ΝΟΣΗΛΕΥΤΙΚΗ-ΜΕΘ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ΜΑΛΛΙΑΡΟΥ ΜΑΡΙΑ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047" w:type="dxa"/>
          </w:tcPr>
          <w:p w:rsidR="00014305" w:rsidRPr="003D3D28" w:rsidRDefault="003D3D28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3D3D28">
              <w:rPr>
                <w:sz w:val="16"/>
                <w:szCs w:val="16"/>
              </w:rPr>
              <w:t>ΣΥΡΜΟΣ Ν.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3D3D28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ΑΦΡΟΔΙΤΗ ΜΟΚΚΑ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ΑΣΚΗΣΗ ΚΑΙ ΕΓΚΥΜΟΣΥΝΗ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ΜΗΤΡΟΤΗΤΑΣ ΚΑΙ ΠΑΙΔΙΟΥ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ΚΩΤΡΟΤΣΙΟΥ Σ.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ΡΑΦΑΗΛ ΓΙΩΤΑΣ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ΦΥΜΑΤΙΩΣΗ ΕΠΙΔΗΜΙΟΛΟΓΙΑ ΠΡΟΛΗΨΗ ΚΑΙ ΘΕΡΑΠΕΙΑ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ΕΠΙΔΗΜΙΟΛΟΓΙΑ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ΕΥΑΓΓΕΛΙΑ ΝΤΑΜΑΤΗ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ΔΙΠΟΛΙΚΗ ΔΙΑΤΑΡΑΧΗ ΣΕ ΧΡΟΝΙΟΥΣ ΑΣΘΕΝΕΙΣ ΝΟΣΗΛΕΥΤΙΚΗ ΠΑΡΕΜΒΑΣΗ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6C2AD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ΧΑΡΙΚΛΕΙΑ ΟΡΜΥΛΙΩΤΟΥ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ΔΙΠΟΛΙΚΗ ΔΙΑΤΑΡΑΧΗ ΣΕ ΧΡΟΝΙΟΥΣ ΑΣΘΕΝΕΙΣ ΝΟΣΗΛΕΥΤΙΚΗ ΠΑΡΕΜΒΑΣΗ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ΕΛΕΝΗ ΛΙΒΑΝΙΔΟΥ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ΣΤΕΦΑΝΙΑΙΑ ΝΟΣΟΣ ΑΝΤΙΜΕΤΩΠΙΣΗ ΘΕΡΑΠΕΙΑ Κ ΝΟΣΗΛΕΥΤΙΚΕΣ ΠΑΡΕΜΒΑΣΕΙΣ 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D3D2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ΣΤΑΥΡΟΥΛΑ ΜΑΓΚΑΦΑ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ΣΤΕΦΑΝΙΑΙΑ ΝΟΣΟΣ ΑΝΤΙΜΕΤΩΠΙΣΗ ΘΕΡΑΠΕΙΑ Κ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3D3D2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369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ΝΙΚΟΛΑΟΣ ΚΕΣΜΕΤΖΗΣ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ΕΚΤΙΜΗΣΗ ΤΗΣ ΣΥΣΧΕΤΙΣΗΣ ΜΕΤΑΞΥ ΚΑΤΑΘΛΙΨΗΣ ΚΑΙ ΑΥΤΟΚΤΟΝΙΚΟΥ ΙΔΕΑΣΜΟΥ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242" w:type="dxa"/>
          </w:tcPr>
          <w:p w:rsidR="00014305" w:rsidRPr="00504502" w:rsidRDefault="00FD2F41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ΝΙΚΟΛΕΤΤΑ ΓΚΑΝΤΖΩΡΑ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ΓΝΩΣΕΙΣ ΦΟΙΤΗΤΩΝ ΝΟΣΗΛΕΥΤΙΚΗΣ ΓΙΑ ΤΗΝ ΟΣΤΕΟΠΟΡΩΣΗ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ΠΛΗΡΟΦΟΡΙΕΣ ΤΗΣ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242" w:type="dxa"/>
          </w:tcPr>
          <w:p w:rsidR="00014305" w:rsidRPr="00504502" w:rsidRDefault="00FD2F41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FD2F41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ΑΛΙΚΗ ΣΥΜΕΩΝΙΔΟΥ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ΤΑ ΨΥΧΟΛΟΓΙΚΑ ΧΑΡΑΚΤΗΡΙΣΤΙΚΑ ΤΩΝ ΑΤΟΜΩΝ ΠΟΥ ΠΑΣΧΟΥΝ ΑΠΟ ΣΑΚΧΑΡΩΔΗ ΔΙΑΒΗΤΗ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ΜΑΛΛΙΑΡΟΥ Μ.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3D3D28">
              <w:rPr>
                <w:sz w:val="16"/>
                <w:szCs w:val="16"/>
              </w:rPr>
              <w:t>ΣΥΡΜΟΣ Ν.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ΔΗΜΗΤΡΑ ΑΣΤΕΡΙΝΟΥ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ΑΥΤΟΠΡΟΣΔΙΟΡΙΣΜΟΣ ΤΩΝ ΦΟΙΤΗΤΩΝ ΝΟΣΗΛΕΥΤΙΚΗΣ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ΓΕΩΡΓΙΑΝΑ ΛΑΜΠΡΟΠΟΥΛΟΥ 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ΦΤΩΧΕΙΑ ΚΑΙ ΥΓΕΙΑ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ΠΟΙΟΤΗΤΑ ΖΩΗΣ 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ΑΓΛΑΙΑ ΓΚΙΝΤΖΙΔΗ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ΒΑΣΙΛΕΙΟΣ ΦΩΤΙΟΥ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ΦΡΟΝΤΙΔΑ ΑΣΘΕΝΟΥΣ ΜΕ ΙΔΙΟΠΑΘΕΙΣ ΦΛΕΓΜΟΝΩΔΗΣ ΝΟΣΟΙ ΤΟΥ ΕΝΤΕΡΟΥ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ΠΑΠΑΘΑΝΑΣΙΟΥ Ι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ΠΑΡΑΣΚΕΥΗ ΤΖΟΥΤΣΑ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ΔΙΑΤΑΡΑΧΕΣ ΤΗΣ ΑΚΟΗΣ ΣΕ ΠΑΙΔΙΑ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ΜΗΤΡΟΤΗΤΑΣ ΚΑΙ ΠΑΙΔΙΟΥ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7" w:type="dxa"/>
          </w:tcPr>
          <w:p w:rsidR="00014305" w:rsidRPr="0084435F" w:rsidRDefault="0084435F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ΕΙΡΗΝΗ ΔΑΚΟΥΚΗ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ΔΙΑΤΑΡΑΧΕΣ ΤΗΣ ΑΚΟΗΣ ΣΕ ΠΑΙΔΙΑ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ΜΗΤΡΟΤΗΤΑΣ ΚΑΙ ΠΑΙΔΙΟΥ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ΑΦΡΟΔΙΤΗ ΜΙΧΑΗΛΙΔΟΥ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ΤΟΥ ΜΑΣΤΟΥ ΠΡΟΕΓΧΕΙΡΗΤΙΚΕΣ ΚΑΙ ΜΕΤΕΓΧΕΙΡΗΤΙΚΕΣ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C91402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ΜΑΡΙΑ ΓΚΑΡΑΒΕΛΛΑ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ΤΟΥ ΜΑΣΤΟΥ ΠΡΟΕΓΧΕΙΡΗΤΙΚΕΣ ΚΑΙ ΜΕΤΕΓΧΕΙΡΗΤΙΚΕΣ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84435F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84435F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379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ΖΩΓΡΑΦΕΝΙΑ ΜΕΡΤΖΕΜΕΚΗ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ΦΡΟΝΤΙΔΑ ΣΕ ΑΙΜΟΚΑΘΑΙΡΟΜΕΝΟΥΣ ΑΣΘΕΝΕΙΣ ΠΟΥ ΥΠΟΒΑΛΛΟΝΤΑΙ ΣΕ ΑΥΤΟΧΘΟΝΗ ΑΡΤΗΡΙΟΦΛΕΒΙΚΗ ΕΠΙΚΟΙΝΩΝΙΑ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ΝΕΦΡΟΛΟΓΙΚΗ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6A486E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ΚΑΛΤΣΟΓΙΑΝΝΗ Ι.</w:t>
            </w:r>
          </w:p>
        </w:tc>
        <w:tc>
          <w:tcPr>
            <w:tcW w:w="1047" w:type="dxa"/>
          </w:tcPr>
          <w:p w:rsidR="00014305" w:rsidRPr="00D9428C" w:rsidRDefault="006A486E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6A486E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6A486E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ΚΩΝΣΤΑΝΤΙΝΑ-ΜΑΡΙΑ ΤΡΙΚΚΑ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ΣΥΓΧΡΟΝΕΣ ΠΡΟΣΕΓΓΙΣΕΙΣ ΓΙΑ ΤΗ ΝΟΣΟ Α</w:t>
            </w:r>
            <w:r w:rsidRPr="0050450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lzheimer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ΣΥΡΜΟΣ Ν.</w:t>
            </w:r>
          </w:p>
        </w:tc>
        <w:tc>
          <w:tcPr>
            <w:tcW w:w="1242" w:type="dxa"/>
          </w:tcPr>
          <w:p w:rsidR="00014305" w:rsidRPr="00504502" w:rsidRDefault="006A486E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047" w:type="dxa"/>
          </w:tcPr>
          <w:p w:rsidR="00014305" w:rsidRPr="005472B2" w:rsidRDefault="006A486E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5472B2">
              <w:rPr>
                <w:sz w:val="16"/>
                <w:szCs w:val="16"/>
              </w:rPr>
              <w:t>ΜΑΛΛΙΑΡΟ</w:t>
            </w:r>
            <w:r w:rsidR="005472B2" w:rsidRPr="005472B2">
              <w:rPr>
                <w:sz w:val="16"/>
                <w:szCs w:val="16"/>
              </w:rPr>
              <w:t>Υ Μ.</w:t>
            </w:r>
          </w:p>
        </w:tc>
        <w:tc>
          <w:tcPr>
            <w:tcW w:w="1045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ΑΛΕΞΑΝΔΡΑ ΠΑΠΑΘΑΝΑΣΙΟΥ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ΚΑΤΑΘΛΙΨΗ ΣΤΗΝ ΕΦΗΒΙΚΗ ΗΛΙΚΙΑ :ΑΙΤΙΟΛΟΓΙΑ,ΘΕΡΑΠΕΥΤΙΚΗ ΑΝΤΙΜΕΤΩΠΙΣΗ ΚΑΙ ΝΟΣΗΛΕΥΤΙΚΕΣ ΠΑΡΕΜΒΑΕΙΣ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5472B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5472B2" w:rsidRDefault="005472B2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ΧΡΥΣΟΥΛΑ ΠΑΠΑΧΡΥΣΟΣΤΟΜΙΔΟΥ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ΣΥΜΠΕΡΙΦΟΡΙΚΕΣ ΔΙΑΤΑΡΑΧΕΣ ΚΑΙ ΣΥΝΔΡΟΜΟ ΤΗΣ ΣΤΟΚΧΟΛΜΗΣ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5472B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ΚΩΝΣΤΑΝΤΙΑ ΣΤΑΜΟΥΛΗ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ΝΟΣΟΣ Α</w:t>
            </w:r>
            <w:r w:rsidRPr="0050450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LZHEIMER</w:t>
            </w: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:ΔΙΑΓΝΩΣΗ,ΘΕΡΑΠΕΙΑ ΚΑΙ ΝΟΣΗΛΕΥΤΙΚΗ ΑΝΤΙΜΕΤΩΠΙΣΗ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ΝΕΥΡΙΚΟΥ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5472B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ΗΛΙΑΝΑ-ΜΑΡΙΑ ΜΠΑΚΑΤΣΗ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ΚΑΤΑΘΛΙΨΗ</w:t>
            </w:r>
            <w:r w:rsidRPr="0050450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ΠΟΛΙΤΙΣΜΙΚΕΣ ΠΡΟΣΕΓΓΙΣΕΙΣ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5472B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5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472B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ΕΥΑΝΘΙΑ-ΡΑΦΑΕΛΑ ΖΑΦΕΙΡΑΚΗ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ΠΑΡΗΓΟΡΗΤΙΚΗ ΦΡΟΝΤΙΔΑ ΠΑΙΔΙΟΥ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ΑΓΛΑΙΑ ΓΚΙΝΤΖΙΔΗ</w:t>
            </w:r>
          </w:p>
        </w:tc>
        <w:tc>
          <w:tcPr>
            <w:tcW w:w="1242" w:type="dxa"/>
          </w:tcPr>
          <w:p w:rsidR="00014305" w:rsidRPr="00504502" w:rsidRDefault="00EE003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5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ΤΖΙΟΥΝΗΣ ΚΩΝΣΤΑΝΤΙΝΟΣ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ΣΧΙΖΟΦΡΕΝΕΙΑ ΚΟΙΝΩΝΙΚΟ ΣΤΙΓΜΑ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ΝΕΥΡΙΚΟΥ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EE003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ΑΡΓΥΡΩ ΚΟΥΚΟΥΛΗ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ΠΑΧΕΟΣ ΕΝΤΕΡΟΥ ΚΑΙ ΝΟΣΗΛΕΥΤΙΚΕΣ ΔΙΕΡΓΑΣΙΕΣ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EE003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ΜΑΡΙΑ ΚΩΝΣΤΑΝΤΗ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ΧΕΙΡΟΥΡΓΙΚΗ-ΝΟΣΗΛΕΥΤΙΚΗ ΦΡΟΝΤΙΔΑ ΑΣΘΕΝΩΝ ΜΕ ΚΗΛΗ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ΧΕΙΡΟΥΡΓΙΚΗ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242" w:type="dxa"/>
          </w:tcPr>
          <w:p w:rsidR="00014305" w:rsidRPr="00504502" w:rsidRDefault="00EE003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7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EE003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389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ΡΑΦΑΗΛ ΓΡΗΓΟΡΙΑΔΗΣ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ΦΡΟΝΤΙΔΑ ΜΟΥΣΟΥΛΜΑΝΩΝ ΑΣΘΕΝΩΝ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2072E7" w:rsidRDefault="002072E7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2072E7">
              <w:rPr>
                <w:sz w:val="16"/>
                <w:szCs w:val="16"/>
              </w:rPr>
              <w:t>ΡΙΖΟΥΛΗΣ Α.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ΑΦΡΟΔΙΤΗ ΤΣΙΜΗΤΡΗ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ΕΝΑΛΛΑΚΤΙΚΕΣ ΘΕΡΑΠΕΙΕΣ ΚΑΙ ΝΟΣΗΛΕΥΤΙΚΗ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ΚΩΤΡΟΤΣΙΟΥ Σ.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ΕΥΑΓΓΕΛΙΑ ΤΡΕΜΟΥ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ΦΡΟΝΤΙΔΑ ΣΕ ΑΣΘΕΝΗ ΜΕ ΝΟΣΟ ΤΕΛΙΚΟΥ ΣΤΑΔΙΟΥ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84435F">
              <w:rPr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C91402">
              <w:rPr>
                <w:lang w:val="en-US"/>
              </w:rPr>
              <w:t>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ΛΑΖΑΡΟΣ ΤΟΥΠΑΡΛΑΚΗΣ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ΝΕΥΡΙΚΗ ΑΝΟΡΕΞΙΑ ΚΑΙ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Σ.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ΜΑΡΙΑ ΚΟΥΤΑΛΙΔΟΥ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ΣΙΔΗΡΟΠΕΝΙΚΗ ΑΝΑΙΜΙΑ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ΙΣΑΙ ΝΤΕΣΑΡΑ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ΣΙΔΗΡΟΠΕΝΙΚΗ ΑΝΑΙΜΙΑ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ΝΙΚΟΛΕΤΑ ΠΑΛΑΣΚΑ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ΕΞΗ ΤΩΝ ΤΣΙΓΓΑΝΩΝ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ΔΗΜΟΣΙΑ ΥΓΕΙΑ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2072E7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045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2072E7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ΑΝΤΩΝΙΑ ΚΟΥΤΣΙΟΥΜΠΑ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ΦΡΟΝΤΙΔΑ ΑΣΘΕΝΩΝ ΜΕ ΚΑΡΔΙΟΛΟΓΙΚΑ ΠΡΟΒΛΗΜΑΤΑ ΣΤΗΝ ΜΟΝΑΔΑ ΕΝΤΑΤΙΚΗΣ ΘΕΡΑΠΕΙΑΣ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ΚΑΡΔΙΟΛΟΓΙΚΗ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7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ΑΙΚΑΤΕΡΙΝΗ ΠΟΛΥΖΟΥ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ΠΑΘΟΦΥΣΙΟΛΟΓΙΑ ΚΑΙ ΝΟΣΗΛΕΥΤΙΚΗ ΦΡΟΝΤΙΔΑ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ΔΗΜΗΤΡΙΟΣ ΚΟΥΤΡΟΥΛΟΣ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ΧΡΟΝΙΑ ΝΕΦΡΙΚΗ ΑΝΕΠΑΡΚΕΙΑ –ΑΙΜΟΚΑΘΑΡΣΗ:Ο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ΝΕΦΡΟΛΟΓΙΚΗ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ΣΟΦΙΤΗΣ Π.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ΚΟΤΡΩΤΣΙΟΥ Σ.</w:t>
            </w:r>
          </w:p>
        </w:tc>
        <w:tc>
          <w:tcPr>
            <w:tcW w:w="1047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ΤΣΑΡΑΣ Κ.</w:t>
            </w:r>
          </w:p>
        </w:tc>
        <w:tc>
          <w:tcPr>
            <w:tcW w:w="1045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ΙΩΑΝΝΑ ΠΑΠΑΚΩΝΣΤΑΝΤΙΝΟΥ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ΑΣΘΕΝΕΙΣ ΤΕΛΙΚΟΥ ΣΤΑΔΙΟΥ ΝΕΦΡΙΚΗΣ ΑΝΕΠΑΡΚΕΙΑΣ:Ο ΡΟΛΟΣ ΤΟΥ ΝΟΣΗΛΕΥΤΗ ΣΤΗΝ ΠΡΟΛΗΨΗ ΤΗΣ ΝΟΣΟΥ ΚΑΙ ΦΡΟΝΤΙΔΑ ΤΩΝ ΑΣΘΕΝΩΝ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ΝΕΦΡΟΛΟΓΙΚΗ ΝΟΣΗΛΕΥΤΙΚΗ 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ΧΑΛΒΑΤΖΑΣ Ν. </w:t>
            </w:r>
          </w:p>
        </w:tc>
        <w:tc>
          <w:tcPr>
            <w:tcW w:w="1047" w:type="dxa"/>
          </w:tcPr>
          <w:p w:rsidR="00014305" w:rsidRPr="003F62A2" w:rsidRDefault="003F62A2" w:rsidP="009561D5">
            <w:pPr>
              <w:ind w:left="0" w:firstLine="0"/>
              <w:jc w:val="left"/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3F62A2" w:rsidRDefault="003F62A2" w:rsidP="009561D5">
            <w:pPr>
              <w:ind w:left="0" w:firstLine="0"/>
              <w:jc w:val="left"/>
            </w:pPr>
            <w:r>
              <w:t>30/10\15</w:t>
            </w:r>
          </w:p>
        </w:tc>
        <w:tc>
          <w:tcPr>
            <w:tcW w:w="1296" w:type="dxa"/>
          </w:tcPr>
          <w:p w:rsidR="00014305" w:rsidRPr="003F62A2" w:rsidRDefault="00014305" w:rsidP="009561D5">
            <w:pPr>
              <w:ind w:left="0" w:firstLine="0"/>
              <w:jc w:val="left"/>
            </w:pPr>
          </w:p>
        </w:tc>
        <w:tc>
          <w:tcPr>
            <w:tcW w:w="1132" w:type="dxa"/>
          </w:tcPr>
          <w:p w:rsidR="00014305" w:rsidRPr="003F62A2" w:rsidRDefault="003F62A2" w:rsidP="009561D5">
            <w:pPr>
              <w:ind w:left="0" w:firstLine="0"/>
              <w:jc w:val="left"/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3F62A2" w:rsidRDefault="00014305" w:rsidP="009561D5">
            <w:pPr>
              <w:ind w:left="0" w:firstLine="0"/>
              <w:jc w:val="left"/>
            </w:pPr>
          </w:p>
        </w:tc>
        <w:tc>
          <w:tcPr>
            <w:tcW w:w="1184" w:type="dxa"/>
          </w:tcPr>
          <w:p w:rsidR="00014305" w:rsidRPr="003F62A2" w:rsidRDefault="00014305" w:rsidP="009561D5">
            <w:pPr>
              <w:ind w:left="0" w:firstLine="0"/>
              <w:jc w:val="left"/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3F62A2" w:rsidRDefault="00C91402" w:rsidP="009561D5">
            <w:pPr>
              <w:ind w:left="0" w:firstLine="0"/>
              <w:jc w:val="left"/>
            </w:pPr>
            <w:r w:rsidRPr="003F62A2">
              <w:t>84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399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ΕΙΡΗΝΗ ΚΑΟΥΝΑ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ΑΣΘΕΝΕΙΣ ΤΕΛΙΚΟΥ ΣΤΑΔΙΟΥ ΝΕΦΡΙΚΗΣ ΑΝΕΠΑΡΚΕΙΑΣ:Ο ΡΟΛΟΣ ΤΟΥ ΝΟΣΗΛΕΥΤΗ ΣΤΗΝ ΠΡΟΛΗΨΗ ΤΗΣ ΝΟΣΟΥ ΚΑΙ ΦΡΟΝΤΙΔΑ ΤΩΝ ΑΣΘΕΝΩΝ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ΝΕΦΡΟΛΟΓΙΚΗ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ΠΑΝΑΓΙΩΤΑ-ΕΛΕΥΘΕΡΙΑ ΤΣΙΤΣΙΜΠΙΚΟΥ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ΤΟ ΣΤΙΓΜΑ ΓΙΑ ΤΟΥΣ ΨΥΧΙΚΑ ΠΑΣΧΟΝΤΕΣ ΚΑΙ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ΚΟΤΡΩΤΣΙΟΥ Ε.</w:t>
            </w:r>
          </w:p>
        </w:tc>
        <w:tc>
          <w:tcPr>
            <w:tcW w:w="1242" w:type="dxa"/>
          </w:tcPr>
          <w:p w:rsidR="00014305" w:rsidRPr="00504502" w:rsidRDefault="003F62A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ΜΑΛΛΙΑΡΟΥ Μ.</w:t>
            </w:r>
          </w:p>
        </w:tc>
        <w:tc>
          <w:tcPr>
            <w:tcW w:w="1047" w:type="dxa"/>
          </w:tcPr>
          <w:p w:rsidR="00014305" w:rsidRPr="003F62A2" w:rsidRDefault="003F62A2" w:rsidP="009561D5">
            <w:pPr>
              <w:ind w:left="0" w:firstLine="0"/>
              <w:jc w:val="left"/>
              <w:rPr>
                <w:sz w:val="16"/>
                <w:szCs w:val="16"/>
              </w:rPr>
            </w:pPr>
            <w:r w:rsidRPr="003F62A2">
              <w:rPr>
                <w:sz w:val="16"/>
                <w:szCs w:val="16"/>
              </w:rPr>
              <w:t>ΣΥΡΜΟΣ Ν.</w:t>
            </w:r>
          </w:p>
        </w:tc>
        <w:tc>
          <w:tcPr>
            <w:tcW w:w="1045" w:type="dxa"/>
          </w:tcPr>
          <w:p w:rsidR="00014305" w:rsidRPr="00D9428C" w:rsidRDefault="003F62A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C134E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12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ΒΑΣΙΛΕΙΟΣ ΒΛΑΧΟΣ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ΤΟΥ ΠΝΕΥΜΟΝΑ ΚΑΙ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C6792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ΠΕΤΡΟΣ ΣΠΑΝΟΣ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ΤΟΥ ΠΝΕΥΜΟΝΑ ΚΑΙ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ΓΚΟΜΟΣΙΔΟΥ Ε.</w:t>
            </w:r>
          </w:p>
        </w:tc>
        <w:tc>
          <w:tcPr>
            <w:tcW w:w="1242" w:type="dxa"/>
          </w:tcPr>
          <w:p w:rsidR="00014305" w:rsidRPr="00504502" w:rsidRDefault="00C67922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ΛΑΧΑΝΑ Ε.</w:t>
            </w:r>
          </w:p>
        </w:tc>
        <w:tc>
          <w:tcPr>
            <w:tcW w:w="1047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C6792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1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ΑΝΑΣΤΑΣΙΑ ΚΟΥΤΡΟΥΜΠΕΛΗ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ΝΗΣΤΕΙΑ ΚΑΙ ΥΓΕΙΑ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405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ΑΘΑΝΑΣΙΟΣ ΠΙΤΣΙΑΣ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ΣΑΚΑΧΑΡΩΔΗΣ ΔΙΑΒΗΤΗΣ ΚΑΙ ΚΑΡΔΙΑΓΓΕΙΑΚΟΣ ΚΙΝΔΥΝΟΣ:ΣΥΣΧΕΤΙΣΗ ΤΩΝ ΔΥΟ ΝΟΣΩΝ ,ΝΕΟΤΕΡΑ ΔΕΔΟΜΕΝΑ.Ο ΣΥΜΒΟΥΛΕΥΤΙΚΟΣ ΡΟΛΟΣ ΤΟΥ ΝΟΣΗΛΕΥΤΗ ΣΤΗΝ ΠΡΟΛΗΨΗ ΚΑΙ ΤΗΝ ΑΝΤΙΜΕΤΩΠΙΣΗ ΤΩΝ ΚΑΤΑΣΤΑΣΕΩΝ ΑΥΤΩΝ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ΧΡΟΝΙΕΣ ΑΣΘΕΝΕΙΕΣ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ΡΙΖΟΥΛΗΣ Α.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ΧΑΛΒΑΤΖΑΣ Ν.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4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406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ΖΩΙΤΣΑ ΚΑΠΟΥΛΑ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ΦΥΜΑΤΙΩΣΗ ΚΑΤΑ ΤΗΝ ΠΑΙΔΙΚΗ ΗΛΙΚΙΑ ΚΑΙ Ο ΡΟΛΟΣ ΤΟΥ ΝΟΣΗΛΕΥΤΗ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ΠΑΘΗΣΕΙΣ ΤΟΥ ΑΝΑΠΝΕΥΣΤΙΚΟΥ ΣΥΣΤΗΜΑΤΟΣ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407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ΧΡΙΣΤΙΝΑ ΒΕΤΣΟΥ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ΚΑΤΑΘΛΙΨΗ ΣΕ ΟΓΚΟΛΟΓΙΚΟΥΣ ΑΣΘΕΝΕΙΣ ΝΟΣΗΛΕΥΤΙΚΗ ΠΑΡΕΜΒΑΣΗ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ΝΟΣΗΛΕΥΤΙΚΗ ΨΥΧΙΚΗΣ ΥΓΕΙΑΣ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Ι.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408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ΒA</w:t>
            </w:r>
            <w:r w:rsidRPr="0050450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’I’A</w:t>
            </w: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 ΚΑΡΑΘΑΝΑΣΗ ΔΑΒΙΔΟΠΟΥΛΟΥ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 xml:space="preserve">ΝΗΣΤΕΙΑ ΚΑΙ ΥΓΕΙΑ 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409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ΒΑΣΙΛΙΚΗ ΚΕΡΑΜΑ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ΝΗΣΤΕΙΑ ΚΑΙ ΥΓΕΙΑ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412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ΙΩΑΝΝΗΣ ΧΑΡΕΛΑΣ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Η ΥΓΕΙΑ ΤΩΝ ΤΣΙΓΓΑΝΩΝ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5F4A68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5F4A68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trHeight w:val="415"/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411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ΛΟΥΙΖΑ ΓΕΡΜΑΝΟΥ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ΚΑΡΚΙΝΟΣ ΤΟΥ ΜΑΣΤΟΥ ΚΑΙ ΝΟΣΗΛΕΥΤΙΚΕΣ ΠΑΡΕΜΒΑΣΕΙΣ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ΟΓΚΟΛΟΓΙΚΗ ΝΟΣΗΛΕΥΤΙΚΗ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ΚΑΛΤΣΟΓΙΑΝΝΗ Ι</w:t>
            </w:r>
          </w:p>
        </w:tc>
        <w:tc>
          <w:tcPr>
            <w:tcW w:w="1242" w:type="dxa"/>
          </w:tcPr>
          <w:p w:rsidR="00014305" w:rsidRPr="00504502" w:rsidRDefault="00BF1B2E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ΧΡΙΣΤΟΔΟΥΛΟΥ Β.</w:t>
            </w:r>
          </w:p>
        </w:tc>
        <w:tc>
          <w:tcPr>
            <w:tcW w:w="1047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ΠΑΠΑΔΗΜΗΤΡΙΟΥ Ε.</w:t>
            </w:r>
          </w:p>
        </w:tc>
        <w:tc>
          <w:tcPr>
            <w:tcW w:w="1045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20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424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ΦΩΤΙΟΣ ΛΥΚΟΜΗΤΡΟΣ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ΤΣΙΓΓΑΝΟΙ ΚΑΙ ΔΗΜΟΣΙΑ ΥΓΕΙΑ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BF1B2E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  <w:tr w:rsidR="00014305" w:rsidRPr="00D9428C" w:rsidTr="006C2AD1">
        <w:trPr>
          <w:jc w:val="center"/>
        </w:trPr>
        <w:tc>
          <w:tcPr>
            <w:tcW w:w="479" w:type="dxa"/>
          </w:tcPr>
          <w:p w:rsidR="00014305" w:rsidRPr="00D9428C" w:rsidRDefault="00C91402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150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423</w:t>
            </w:r>
          </w:p>
        </w:tc>
        <w:tc>
          <w:tcPr>
            <w:tcW w:w="1733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ΚΛΕΟΒΟΥΛΟΣ ΛΟΥΚΑ’Ι’ΔΗΣ</w:t>
            </w:r>
          </w:p>
        </w:tc>
        <w:tc>
          <w:tcPr>
            <w:tcW w:w="2396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ΤΣΙΓΓΑΝΟΙ ΚΑΙ ΔΗΜΟΣΙΑ ΥΓΕΙΑ</w:t>
            </w:r>
          </w:p>
        </w:tc>
        <w:tc>
          <w:tcPr>
            <w:tcW w:w="1439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ΠΟΙΟΤΗΤΑ ΖΩΗΣ</w:t>
            </w:r>
          </w:p>
        </w:tc>
        <w:tc>
          <w:tcPr>
            <w:tcW w:w="1412" w:type="dxa"/>
          </w:tcPr>
          <w:p w:rsidR="00014305" w:rsidRPr="00504502" w:rsidRDefault="00014305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ΠΑΡΑΛΙΚΑΣ Θ.</w:t>
            </w:r>
          </w:p>
        </w:tc>
        <w:tc>
          <w:tcPr>
            <w:tcW w:w="1242" w:type="dxa"/>
          </w:tcPr>
          <w:p w:rsidR="00014305" w:rsidRPr="00504502" w:rsidRDefault="00BF1B2E" w:rsidP="00014305">
            <w:pPr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04502">
              <w:rPr>
                <w:rFonts w:asciiTheme="minorHAnsi" w:hAnsiTheme="minorHAnsi" w:cstheme="minorHAnsi"/>
                <w:sz w:val="16"/>
                <w:szCs w:val="16"/>
              </w:rPr>
              <w:t>ΖΕΣΤΑΣ Α.</w:t>
            </w:r>
          </w:p>
        </w:tc>
        <w:tc>
          <w:tcPr>
            <w:tcW w:w="1047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 w:rsidRPr="005472B2">
              <w:rPr>
                <w:sz w:val="16"/>
                <w:szCs w:val="16"/>
              </w:rPr>
              <w:t>ΓΚΙΝΤΖΙΔΗ Α.</w:t>
            </w:r>
          </w:p>
        </w:tc>
        <w:tc>
          <w:tcPr>
            <w:tcW w:w="1045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t>30/10\15</w:t>
            </w:r>
          </w:p>
        </w:tc>
        <w:tc>
          <w:tcPr>
            <w:tcW w:w="1296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32" w:type="dxa"/>
          </w:tcPr>
          <w:p w:rsidR="00014305" w:rsidRPr="00D9428C" w:rsidRDefault="00BF1B2E" w:rsidP="009561D5">
            <w:pPr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Pr="000D4F75">
              <w:rPr>
                <w:sz w:val="16"/>
                <w:szCs w:val="16"/>
              </w:rPr>
              <w:t>/5/16,</w:t>
            </w:r>
            <w:r>
              <w:rPr>
                <w:sz w:val="16"/>
                <w:szCs w:val="16"/>
              </w:rPr>
              <w:t xml:space="preserve"> 09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0D4F75">
              <w:rPr>
                <w:sz w:val="16"/>
                <w:szCs w:val="16"/>
                <w:lang w:val="en-US"/>
              </w:rPr>
              <w:t>:00,</w:t>
            </w:r>
            <w:r>
              <w:rPr>
                <w:sz w:val="16"/>
                <w:szCs w:val="16"/>
              </w:rPr>
              <w:t>ΑΙΘΟΥΣΑ ΑΝΑΤΟΜΙΟΥ</w:t>
            </w:r>
          </w:p>
        </w:tc>
        <w:tc>
          <w:tcPr>
            <w:tcW w:w="1043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84" w:type="dxa"/>
          </w:tcPr>
          <w:p w:rsidR="00014305" w:rsidRPr="00D9428C" w:rsidRDefault="00014305" w:rsidP="009561D5">
            <w:pPr>
              <w:ind w:left="0" w:firstLine="0"/>
              <w:jc w:val="left"/>
              <w:rPr>
                <w:lang w:val="en-US"/>
              </w:rPr>
            </w:pPr>
          </w:p>
        </w:tc>
      </w:tr>
    </w:tbl>
    <w:p w:rsidR="009A00AE" w:rsidRDefault="009A00AE" w:rsidP="009561D5">
      <w:pPr>
        <w:jc w:val="left"/>
        <w:rPr>
          <w:lang w:val="en-US"/>
        </w:rPr>
      </w:pPr>
    </w:p>
    <w:sectPr w:rsidR="009A00AE" w:rsidSect="00A92B5C"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BF" w:rsidRDefault="008058BF" w:rsidP="00B375A7">
      <w:pPr>
        <w:spacing w:before="0" w:after="0" w:line="240" w:lineRule="auto"/>
      </w:pPr>
      <w:r>
        <w:separator/>
      </w:r>
    </w:p>
  </w:endnote>
  <w:endnote w:type="continuationSeparator" w:id="0">
    <w:p w:rsidR="008058BF" w:rsidRDefault="008058BF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6E" w:rsidRPr="00666563" w:rsidRDefault="006A486E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>
      <w:rPr>
        <w:rFonts w:asciiTheme="minorHAnsi" w:hAnsiTheme="minorHAnsi"/>
        <w:color w:val="984806" w:themeColor="accent6" w:themeShade="80"/>
        <w:sz w:val="18"/>
        <w:szCs w:val="18"/>
        <w:lang w:val="en-US"/>
      </w:rPr>
      <w:t>E.203-4/20</w:t>
    </w:r>
    <w:r w:rsidRPr="00666563">
      <w:rPr>
        <w:rFonts w:asciiTheme="minorHAnsi" w:hAnsiTheme="minorHAnsi"/>
        <w:color w:val="984806" w:themeColor="accent6" w:themeShade="80"/>
        <w:sz w:val="18"/>
        <w:szCs w:val="18"/>
        <w:lang w:val="en-US"/>
      </w:rPr>
      <w:t>-</w:t>
    </w:r>
    <w:r>
      <w:rPr>
        <w:rFonts w:asciiTheme="minorHAnsi" w:hAnsiTheme="minorHAnsi"/>
        <w:color w:val="984806" w:themeColor="accent6" w:themeShade="80"/>
        <w:sz w:val="18"/>
        <w:szCs w:val="18"/>
      </w:rPr>
      <w:t>1</w:t>
    </w:r>
    <w:r>
      <w:rPr>
        <w:rFonts w:asciiTheme="minorHAnsi" w:hAnsiTheme="minorHAnsi"/>
        <w:color w:val="984806" w:themeColor="accent6" w:themeShade="80"/>
        <w:sz w:val="18"/>
        <w:szCs w:val="18"/>
        <w:lang w:val="en-US"/>
      </w:rPr>
      <w:t>2</w:t>
    </w:r>
    <w:r w:rsidRPr="00666563">
      <w:rPr>
        <w:rFonts w:asciiTheme="minorHAnsi" w:hAnsiTheme="minorHAnsi"/>
        <w:color w:val="984806" w:themeColor="accent6" w:themeShade="80"/>
        <w:sz w:val="18"/>
        <w:szCs w:val="18"/>
        <w:lang w:val="en-US"/>
      </w:rPr>
      <w:t>-2012/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t>ΕΚΔ.1.0</w:t>
    </w:r>
    <w:r w:rsidRPr="00666563">
      <w:rPr>
        <w:rFonts w:ascii="Calibri" w:hAnsi="Calibri"/>
        <w:color w:val="984806"/>
        <w:sz w:val="18"/>
        <w:szCs w:val="18"/>
      </w:rPr>
      <w:t xml:space="preserve">                                             </w:t>
    </w:r>
    <w:r w:rsidRPr="00666563">
      <w:rPr>
        <w:rFonts w:ascii="Calibri" w:hAnsi="Calibri" w:cs="Calibri"/>
        <w:color w:val="984807"/>
        <w:sz w:val="16"/>
        <w:szCs w:val="16"/>
        <w:lang w:val="en-US"/>
      </w:rPr>
      <w:t xml:space="preserve">                                                                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A84393">
      <w:rPr>
        <w:rFonts w:asciiTheme="minorHAnsi" w:hAnsiTheme="minorHAnsi"/>
        <w:noProof/>
        <w:color w:val="984806" w:themeColor="accent6" w:themeShade="80"/>
        <w:sz w:val="18"/>
        <w:szCs w:val="18"/>
      </w:rPr>
      <w:t>2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6E" w:rsidRPr="00666563" w:rsidRDefault="006A486E" w:rsidP="00A92B5C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>
      <w:rPr>
        <w:rFonts w:asciiTheme="minorHAnsi" w:hAnsiTheme="minorHAnsi"/>
        <w:color w:val="984806" w:themeColor="accent6" w:themeShade="80"/>
        <w:sz w:val="18"/>
        <w:szCs w:val="18"/>
        <w:lang w:val="en-US"/>
      </w:rPr>
      <w:t>E</w:t>
    </w:r>
    <w:r w:rsidRPr="0003596D">
      <w:rPr>
        <w:rFonts w:asciiTheme="minorHAnsi" w:hAnsiTheme="minorHAnsi"/>
        <w:color w:val="984806" w:themeColor="accent6" w:themeShade="80"/>
        <w:sz w:val="18"/>
        <w:szCs w:val="18"/>
      </w:rPr>
      <w:t>.</w:t>
    </w:r>
    <w:r>
      <w:rPr>
        <w:rFonts w:asciiTheme="minorHAnsi" w:hAnsiTheme="minorHAnsi"/>
        <w:color w:val="984806" w:themeColor="accent6" w:themeShade="80"/>
        <w:sz w:val="18"/>
        <w:szCs w:val="18"/>
      </w:rPr>
      <w:t>109-8/8-4-2014</w:t>
    </w:r>
    <w:r w:rsidRPr="0003596D">
      <w:rPr>
        <w:rFonts w:asciiTheme="minorHAnsi" w:hAnsiTheme="minorHAnsi"/>
        <w:color w:val="984806" w:themeColor="accent6" w:themeShade="80"/>
        <w:sz w:val="18"/>
        <w:szCs w:val="18"/>
      </w:rPr>
      <w:t>/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t>ΕΚΔ.</w:t>
    </w:r>
    <w:r>
      <w:rPr>
        <w:rFonts w:asciiTheme="minorHAnsi" w:hAnsiTheme="minorHAnsi"/>
        <w:color w:val="984806" w:themeColor="accent6" w:themeShade="80"/>
        <w:sz w:val="18"/>
        <w:szCs w:val="18"/>
      </w:rPr>
      <w:t>2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t>.0</w:t>
    </w:r>
    <w:r w:rsidRPr="00666563">
      <w:rPr>
        <w:rFonts w:ascii="Calibri" w:hAnsi="Calibri"/>
        <w:color w:val="984806"/>
        <w:sz w:val="18"/>
        <w:szCs w:val="18"/>
      </w:rPr>
      <w:t xml:space="preserve">                                             </w:t>
    </w:r>
    <w:r w:rsidRPr="0003596D">
      <w:rPr>
        <w:rFonts w:ascii="Calibri" w:hAnsi="Calibri" w:cs="Calibri"/>
        <w:color w:val="984807"/>
        <w:sz w:val="16"/>
        <w:szCs w:val="16"/>
      </w:rPr>
      <w:t xml:space="preserve">                                                                </w:t>
    </w:r>
    <w:r>
      <w:rPr>
        <w:rFonts w:ascii="Calibri" w:hAnsi="Calibri" w:cs="Calibri"/>
        <w:noProof/>
        <w:color w:val="984807"/>
        <w:sz w:val="16"/>
        <w:szCs w:val="16"/>
        <w:lang w:eastAsia="el-GR"/>
      </w:rPr>
      <w:drawing>
        <wp:inline distT="0" distB="0" distL="0" distR="0" wp14:anchorId="4EA99B29" wp14:editId="5BB26183">
          <wp:extent cx="161925" cy="123825"/>
          <wp:effectExtent l="0" t="0" r="0" b="0"/>
          <wp:docPr id="4" name="Εικόνα 4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EEE">
      <w:rPr>
        <w:rFonts w:ascii="Calibri" w:hAnsi="Calibri" w:cs="Calibri"/>
        <w:noProof/>
        <w:color w:val="984807"/>
        <w:sz w:val="16"/>
        <w:szCs w:val="16"/>
        <w:lang w:val="en-US" w:eastAsia="el-GR"/>
      </w:rPr>
      <w:t>Copyright</w:t>
    </w:r>
    <w:r w:rsidRPr="0003596D">
      <w:rPr>
        <w:rFonts w:ascii="Calibri" w:hAnsi="Calibri" w:cs="Calibri"/>
        <w:noProof/>
        <w:color w:val="984807"/>
        <w:sz w:val="16"/>
        <w:szCs w:val="16"/>
        <w:lang w:eastAsia="el-GR"/>
      </w:rPr>
      <w:t xml:space="preserve"> ΜΟΔΙΠ </w:t>
    </w:r>
    <w:r w:rsidRPr="00A31EEE">
      <w:rPr>
        <w:rFonts w:ascii="Calibri" w:hAnsi="Calibri" w:cs="Calibri"/>
        <w:noProof/>
        <w:color w:val="984807"/>
        <w:sz w:val="16"/>
        <w:szCs w:val="16"/>
        <w:lang w:val="en-US" w:eastAsia="el-GR"/>
      </w:rPr>
      <w:t>TEI</w:t>
    </w:r>
    <w:r w:rsidRPr="0003596D">
      <w:rPr>
        <w:rFonts w:ascii="Calibri" w:hAnsi="Calibri" w:cs="Calibri"/>
        <w:noProof/>
        <w:color w:val="984807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7"/>
        <w:sz w:val="16"/>
        <w:szCs w:val="16"/>
        <w:lang w:eastAsia="el-GR"/>
      </w:rPr>
      <w:t>Θεσσαλίας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A84393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666563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BF" w:rsidRDefault="008058BF" w:rsidP="00B375A7">
      <w:pPr>
        <w:spacing w:before="0" w:after="0" w:line="240" w:lineRule="auto"/>
      </w:pPr>
      <w:r>
        <w:separator/>
      </w:r>
    </w:p>
  </w:footnote>
  <w:footnote w:type="continuationSeparator" w:id="0">
    <w:p w:rsidR="008058BF" w:rsidRDefault="008058BF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4" w:type="dxa"/>
      <w:jc w:val="center"/>
      <w:tblInd w:w="9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36"/>
      <w:gridCol w:w="1559"/>
      <w:gridCol w:w="992"/>
      <w:gridCol w:w="3700"/>
      <w:gridCol w:w="1777"/>
    </w:tblGrid>
    <w:tr w:rsidR="006A486E" w:rsidRPr="009A0FFC" w:rsidTr="00014305">
      <w:trPr>
        <w:cantSplit/>
        <w:trHeight w:val="286"/>
        <w:jc w:val="center"/>
      </w:trPr>
      <w:tc>
        <w:tcPr>
          <w:tcW w:w="1736" w:type="dxa"/>
          <w:vMerge w:val="restart"/>
          <w:tcBorders>
            <w:right w:val="single" w:sz="4" w:space="0" w:color="auto"/>
          </w:tcBorders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9A0FFC">
            <w:rPr>
              <w:rFonts w:ascii="Calibri" w:hAnsi="Calibri" w:cs="Arial"/>
              <w:noProof/>
              <w:color w:val="365F91"/>
              <w:sz w:val="15"/>
              <w:szCs w:val="15"/>
              <w:lang w:eastAsia="el-GR"/>
            </w:rPr>
            <w:drawing>
              <wp:inline distT="0" distB="0" distL="0" distR="0" wp14:anchorId="33556EA0" wp14:editId="6F81B92D">
                <wp:extent cx="952500" cy="828675"/>
                <wp:effectExtent l="0" t="0" r="0" b="9525"/>
                <wp:docPr id="2" name="Εικόνα 2" descr="quality-enhanc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quality-enhanc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righ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9A0FFC">
            <w:rPr>
              <w:rFonts w:ascii="Calibri" w:hAnsi="Calibri" w:cs="Arial"/>
              <w:color w:val="365F91"/>
              <w:sz w:val="15"/>
              <w:szCs w:val="15"/>
            </w:rPr>
            <w:t xml:space="preserve">ΚΩΔΙΚΟΣ: 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6A486E" w:rsidRPr="00C84EB4" w:rsidRDefault="006A486E" w:rsidP="00C84EB4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9A0FFC">
            <w:rPr>
              <w:rFonts w:ascii="Calibri" w:hAnsi="Calibri" w:cs="Arial"/>
              <w:b/>
              <w:color w:val="984806"/>
              <w:sz w:val="16"/>
              <w:szCs w:val="16"/>
            </w:rPr>
            <w:t>Ε.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109</w:t>
          </w:r>
          <w:r w:rsidRPr="009A0FFC">
            <w:rPr>
              <w:rFonts w:ascii="Calibri" w:hAnsi="Calibri" w:cs="Arial"/>
              <w:b/>
              <w:color w:val="984806"/>
              <w:sz w:val="16"/>
              <w:szCs w:val="16"/>
            </w:rPr>
            <w:t>-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8</w:t>
          </w:r>
        </w:p>
      </w:tc>
      <w:tc>
        <w:tcPr>
          <w:tcW w:w="3700" w:type="dxa"/>
          <w:vAlign w:val="center"/>
        </w:tcPr>
        <w:p w:rsidR="006A486E" w:rsidRPr="009A0FFC" w:rsidRDefault="006A486E" w:rsidP="0001430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9A0FFC">
            <w:rPr>
              <w:rFonts w:ascii="Calibri" w:hAnsi="Calibri" w:cs="Arial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6A486E" w:rsidRPr="009A0FFC" w:rsidRDefault="006A486E" w:rsidP="00014305">
          <w:pPr>
            <w:spacing w:before="60" w:after="60" w:line="240" w:lineRule="auto"/>
            <w:ind w:left="0" w:firstLine="0"/>
            <w:jc w:val="left"/>
            <w:rPr>
              <w:rFonts w:ascii="Calibri" w:hAnsi="Calibri" w:cs="Arial"/>
              <w:sz w:val="16"/>
            </w:rPr>
          </w:pPr>
          <w:r w:rsidRPr="009A0FFC">
            <w:rPr>
              <w:rFonts w:ascii="Calibri" w:hAnsi="Calibri" w:cs="Arial"/>
              <w:noProof/>
              <w:sz w:val="16"/>
              <w:lang w:eastAsia="el-GR"/>
            </w:rPr>
            <w:drawing>
              <wp:inline distT="0" distB="0" distL="0" distR="0" wp14:anchorId="717DDB13" wp14:editId="044A614A">
                <wp:extent cx="952500" cy="910167"/>
                <wp:effectExtent l="0" t="0" r="0" b="4445"/>
                <wp:docPr id="3" name="Εικόνα 3" descr="TELIKO LOGO MODIP 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TELIKO LOGO MODIP 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86E" w:rsidRPr="009A0FFC" w:rsidTr="00014305">
      <w:trPr>
        <w:cantSplit/>
        <w:trHeight w:val="357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559" w:type="dxa"/>
          <w:tcBorders>
            <w:righ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9A0FFC">
            <w:rPr>
              <w:rFonts w:ascii="Calibri" w:hAnsi="Calibri" w:cs="Arial"/>
              <w:color w:val="365F91"/>
              <w:sz w:val="15"/>
              <w:szCs w:val="15"/>
            </w:rPr>
            <w:t>ΥΠΟΣΥΣΤΗΜΑ:</w:t>
          </w:r>
        </w:p>
      </w:tc>
      <w:tc>
        <w:tcPr>
          <w:tcW w:w="4692" w:type="dxa"/>
          <w:gridSpan w:val="2"/>
          <w:tcBorders>
            <w:lef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9A0FFC"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6A486E" w:rsidRPr="009A0FFC" w:rsidRDefault="006A486E" w:rsidP="0001430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6A486E" w:rsidRPr="009A0FFC" w:rsidTr="00014305">
      <w:trPr>
        <w:cantSplit/>
        <w:trHeight w:val="357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559" w:type="dxa"/>
          <w:tcBorders>
            <w:righ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9A0FFC">
            <w:rPr>
              <w:rFonts w:ascii="Calibri" w:hAnsi="Calibri" w:cs="Arial"/>
              <w:color w:val="365F91"/>
              <w:sz w:val="15"/>
              <w:szCs w:val="15"/>
            </w:rPr>
            <w:t>ΕΝΤΥΠΟ:</w:t>
          </w:r>
        </w:p>
      </w:tc>
      <w:tc>
        <w:tcPr>
          <w:tcW w:w="4692" w:type="dxa"/>
          <w:gridSpan w:val="2"/>
          <w:tcBorders>
            <w:lef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ΜΗΤΡΩΟ ΠΤΥΧΙΑΚΩΝ/ ΔΙΠΛΩΜΑΤΙΚΩΝ ΕΡΓΑΣΙΩΝ</w:t>
          </w:r>
        </w:p>
      </w:tc>
      <w:tc>
        <w:tcPr>
          <w:tcW w:w="1777" w:type="dxa"/>
          <w:vMerge/>
          <w:vAlign w:val="center"/>
        </w:tcPr>
        <w:p w:rsidR="006A486E" w:rsidRPr="009A0FFC" w:rsidRDefault="006A486E" w:rsidP="0001430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6A486E" w:rsidRPr="009A0FFC" w:rsidTr="00014305">
      <w:trPr>
        <w:cantSplit/>
        <w:trHeight w:val="270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1559" w:type="dxa"/>
          <w:tcBorders>
            <w:right w:val="single" w:sz="4" w:space="0" w:color="auto"/>
          </w:tcBorders>
          <w:vAlign w:val="center"/>
        </w:tcPr>
        <w:p w:rsidR="006A486E" w:rsidRPr="009A0FFC" w:rsidRDefault="006A486E" w:rsidP="0001430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9A0FFC">
            <w:rPr>
              <w:rFonts w:ascii="Calibri" w:hAnsi="Calibri" w:cs="Arial"/>
              <w:color w:val="365F91"/>
              <w:sz w:val="16"/>
              <w:szCs w:val="16"/>
            </w:rPr>
            <w:t>ΕΚΔΟΣΗ/ΕΓΚΡΙΣΗ:</w:t>
          </w:r>
        </w:p>
      </w:tc>
      <w:tc>
        <w:tcPr>
          <w:tcW w:w="4692" w:type="dxa"/>
          <w:gridSpan w:val="2"/>
          <w:tcBorders>
            <w:left w:val="single" w:sz="4" w:space="0" w:color="auto"/>
          </w:tcBorders>
          <w:vAlign w:val="center"/>
        </w:tcPr>
        <w:p w:rsidR="006A486E" w:rsidRPr="009A0FFC" w:rsidRDefault="006A486E" w:rsidP="00014305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9A0FFC"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6A486E" w:rsidRPr="009A0FFC" w:rsidRDefault="006A486E" w:rsidP="0001430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:rsidR="006A486E" w:rsidRDefault="006A4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14305"/>
    <w:rsid w:val="000278EF"/>
    <w:rsid w:val="0003596D"/>
    <w:rsid w:val="000375C9"/>
    <w:rsid w:val="000616FA"/>
    <w:rsid w:val="00065856"/>
    <w:rsid w:val="00077BEC"/>
    <w:rsid w:val="000B2820"/>
    <w:rsid w:val="000D4F75"/>
    <w:rsid w:val="00104E05"/>
    <w:rsid w:val="00106B1B"/>
    <w:rsid w:val="00146861"/>
    <w:rsid w:val="00166E4D"/>
    <w:rsid w:val="00173609"/>
    <w:rsid w:val="001811F9"/>
    <w:rsid w:val="0019789E"/>
    <w:rsid w:val="00197F28"/>
    <w:rsid w:val="001A3694"/>
    <w:rsid w:val="001A7D2D"/>
    <w:rsid w:val="001D67F5"/>
    <w:rsid w:val="001F218B"/>
    <w:rsid w:val="001F3305"/>
    <w:rsid w:val="002026BD"/>
    <w:rsid w:val="00202A95"/>
    <w:rsid w:val="00206744"/>
    <w:rsid w:val="002072E7"/>
    <w:rsid w:val="00224530"/>
    <w:rsid w:val="00230EA1"/>
    <w:rsid w:val="00252F06"/>
    <w:rsid w:val="00263728"/>
    <w:rsid w:val="0027602D"/>
    <w:rsid w:val="002A1F03"/>
    <w:rsid w:val="002B2CB3"/>
    <w:rsid w:val="002C1F68"/>
    <w:rsid w:val="002D144A"/>
    <w:rsid w:val="002F351C"/>
    <w:rsid w:val="002F3549"/>
    <w:rsid w:val="003160C3"/>
    <w:rsid w:val="00321CB1"/>
    <w:rsid w:val="00351501"/>
    <w:rsid w:val="003623DB"/>
    <w:rsid w:val="00363A43"/>
    <w:rsid w:val="003646DB"/>
    <w:rsid w:val="003C2900"/>
    <w:rsid w:val="003D3D28"/>
    <w:rsid w:val="003F62A2"/>
    <w:rsid w:val="00422103"/>
    <w:rsid w:val="00425E7C"/>
    <w:rsid w:val="004621AB"/>
    <w:rsid w:val="00475909"/>
    <w:rsid w:val="004C2565"/>
    <w:rsid w:val="004E6831"/>
    <w:rsid w:val="00505A5B"/>
    <w:rsid w:val="005472B2"/>
    <w:rsid w:val="00564727"/>
    <w:rsid w:val="005A1EBB"/>
    <w:rsid w:val="005C0F4D"/>
    <w:rsid w:val="005F4A68"/>
    <w:rsid w:val="006164D2"/>
    <w:rsid w:val="00666563"/>
    <w:rsid w:val="006710CA"/>
    <w:rsid w:val="0067194F"/>
    <w:rsid w:val="00674FB0"/>
    <w:rsid w:val="00684112"/>
    <w:rsid w:val="00694DED"/>
    <w:rsid w:val="006A29B8"/>
    <w:rsid w:val="006A486E"/>
    <w:rsid w:val="006A4CFF"/>
    <w:rsid w:val="006C2AD1"/>
    <w:rsid w:val="00711426"/>
    <w:rsid w:val="00752A0F"/>
    <w:rsid w:val="00753BA0"/>
    <w:rsid w:val="007803A2"/>
    <w:rsid w:val="007967C3"/>
    <w:rsid w:val="007A3CD8"/>
    <w:rsid w:val="007C131F"/>
    <w:rsid w:val="007D1FBF"/>
    <w:rsid w:val="007D31C5"/>
    <w:rsid w:val="007F12EC"/>
    <w:rsid w:val="007F5D71"/>
    <w:rsid w:val="00803B69"/>
    <w:rsid w:val="008058BF"/>
    <w:rsid w:val="008413A2"/>
    <w:rsid w:val="0084435F"/>
    <w:rsid w:val="00862223"/>
    <w:rsid w:val="008957A9"/>
    <w:rsid w:val="008B48B0"/>
    <w:rsid w:val="008B676B"/>
    <w:rsid w:val="008C359E"/>
    <w:rsid w:val="008D6913"/>
    <w:rsid w:val="00933D39"/>
    <w:rsid w:val="009561D5"/>
    <w:rsid w:val="00971F75"/>
    <w:rsid w:val="009A00AE"/>
    <w:rsid w:val="009A5F8A"/>
    <w:rsid w:val="009B01A6"/>
    <w:rsid w:val="009D16B5"/>
    <w:rsid w:val="009F662B"/>
    <w:rsid w:val="00A13EA0"/>
    <w:rsid w:val="00A30891"/>
    <w:rsid w:val="00A54141"/>
    <w:rsid w:val="00A84393"/>
    <w:rsid w:val="00A92B5C"/>
    <w:rsid w:val="00AA041E"/>
    <w:rsid w:val="00AA4F4A"/>
    <w:rsid w:val="00AC4EBF"/>
    <w:rsid w:val="00AE32A9"/>
    <w:rsid w:val="00B25A9A"/>
    <w:rsid w:val="00B30DE0"/>
    <w:rsid w:val="00B33044"/>
    <w:rsid w:val="00B375A7"/>
    <w:rsid w:val="00B51307"/>
    <w:rsid w:val="00B84120"/>
    <w:rsid w:val="00B95E4C"/>
    <w:rsid w:val="00B974BD"/>
    <w:rsid w:val="00BA79F3"/>
    <w:rsid w:val="00BF1B2E"/>
    <w:rsid w:val="00BF4D21"/>
    <w:rsid w:val="00C024B3"/>
    <w:rsid w:val="00C17E69"/>
    <w:rsid w:val="00C417C8"/>
    <w:rsid w:val="00C46060"/>
    <w:rsid w:val="00C67922"/>
    <w:rsid w:val="00C77E83"/>
    <w:rsid w:val="00C8307D"/>
    <w:rsid w:val="00C84EB4"/>
    <w:rsid w:val="00C84FC5"/>
    <w:rsid w:val="00C91402"/>
    <w:rsid w:val="00CC134E"/>
    <w:rsid w:val="00CE37C9"/>
    <w:rsid w:val="00CE398D"/>
    <w:rsid w:val="00CF5DDE"/>
    <w:rsid w:val="00D174B9"/>
    <w:rsid w:val="00D22E05"/>
    <w:rsid w:val="00D2413E"/>
    <w:rsid w:val="00D306E3"/>
    <w:rsid w:val="00D92FAF"/>
    <w:rsid w:val="00D9428C"/>
    <w:rsid w:val="00DE7506"/>
    <w:rsid w:val="00DF5887"/>
    <w:rsid w:val="00EB033D"/>
    <w:rsid w:val="00EE0035"/>
    <w:rsid w:val="00EE6467"/>
    <w:rsid w:val="00EF53C1"/>
    <w:rsid w:val="00F36A5B"/>
    <w:rsid w:val="00F626B7"/>
    <w:rsid w:val="00F7394B"/>
    <w:rsid w:val="00FD2F41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2975</Words>
  <Characters>16068</Characters>
  <Application>Microsoft Office Word</Application>
  <DocSecurity>0</DocSecurity>
  <Lines>133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TEI LARISA</cp:lastModifiedBy>
  <cp:revision>2</cp:revision>
  <cp:lastPrinted>2016-05-12T09:26:00Z</cp:lastPrinted>
  <dcterms:created xsi:type="dcterms:W3CDTF">2016-05-12T13:11:00Z</dcterms:created>
  <dcterms:modified xsi:type="dcterms:W3CDTF">2016-05-12T13:11:00Z</dcterms:modified>
</cp:coreProperties>
</file>