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FD" w:rsidRDefault="00065AF7">
      <w:pPr>
        <w:pStyle w:val="1"/>
        <w:spacing w:line="276" w:lineRule="auto"/>
        <w:rPr>
          <w:rFonts w:ascii="Calibri" w:hAnsi="Calibri" w:cs="Arial"/>
        </w:rPr>
      </w:pPr>
      <w:r>
        <w:rPr>
          <w:rFonts w:ascii="Calibri" w:hAnsi="Calibri" w:cs="Arial"/>
          <w:noProof/>
        </w:rPr>
        <w:drawing>
          <wp:inline distT="0" distB="0" distL="0" distR="0">
            <wp:extent cx="1476375" cy="1247775"/>
            <wp:effectExtent l="19050" t="0" r="9525" b="0"/>
            <wp:docPr id="1" name="Εικόνα 1" descr="ΤΕΙ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Ι Θεσσαλίας"/>
                    <pic:cNvPicPr>
                      <a:picLocks noChangeAspect="1" noChangeArrowheads="1"/>
                    </pic:cNvPicPr>
                  </pic:nvPicPr>
                  <pic:blipFill>
                    <a:blip r:embed="rId5" cstate="print"/>
                    <a:srcRect/>
                    <a:stretch>
                      <a:fillRect/>
                    </a:stretch>
                  </pic:blipFill>
                  <pic:spPr bwMode="auto">
                    <a:xfrm>
                      <a:off x="0" y="0"/>
                      <a:ext cx="1476375" cy="1247775"/>
                    </a:xfrm>
                    <a:prstGeom prst="rect">
                      <a:avLst/>
                    </a:prstGeom>
                    <a:noFill/>
                    <a:ln w="9525">
                      <a:noFill/>
                      <a:miter lim="800000"/>
                      <a:headEnd/>
                      <a:tailEnd/>
                    </a:ln>
                  </pic:spPr>
                </pic:pic>
              </a:graphicData>
            </a:graphic>
          </wp:inline>
        </w:drawing>
      </w:r>
    </w:p>
    <w:tbl>
      <w:tblPr>
        <w:tblW w:w="9322" w:type="dxa"/>
        <w:tblLook w:val="04A0"/>
      </w:tblPr>
      <w:tblGrid>
        <w:gridCol w:w="5778"/>
        <w:gridCol w:w="567"/>
        <w:gridCol w:w="2977"/>
      </w:tblGrid>
      <w:tr w:rsidR="006F53FD">
        <w:tc>
          <w:tcPr>
            <w:tcW w:w="9322" w:type="dxa"/>
            <w:gridSpan w:val="3"/>
          </w:tcPr>
          <w:p w:rsidR="006F53FD" w:rsidRDefault="006F53FD">
            <w:pPr>
              <w:jc w:val="center"/>
              <w:rPr>
                <w:rFonts w:ascii="Arial" w:hAnsi="Arial" w:cs="Arial"/>
                <w:b/>
              </w:rPr>
            </w:pPr>
          </w:p>
        </w:tc>
      </w:tr>
      <w:tr w:rsidR="006F53FD">
        <w:tc>
          <w:tcPr>
            <w:tcW w:w="9322" w:type="dxa"/>
            <w:gridSpan w:val="3"/>
          </w:tcPr>
          <w:p w:rsidR="006F53FD" w:rsidRDefault="006F53FD">
            <w:pPr>
              <w:rPr>
                <w:rFonts w:ascii="Arial" w:hAnsi="Arial" w:cs="Arial"/>
                <w:b/>
              </w:rPr>
            </w:pPr>
          </w:p>
        </w:tc>
      </w:tr>
      <w:tr w:rsidR="006F53FD">
        <w:tc>
          <w:tcPr>
            <w:tcW w:w="5778" w:type="dxa"/>
          </w:tcPr>
          <w:p w:rsidR="006F53FD" w:rsidRDefault="006F53FD">
            <w:pPr>
              <w:jc w:val="center"/>
              <w:rPr>
                <w:rFonts w:ascii="Arial" w:hAnsi="Arial" w:cs="Arial"/>
                <w:b/>
              </w:rPr>
            </w:pPr>
            <w:r>
              <w:rPr>
                <w:rFonts w:ascii="Arial" w:hAnsi="Arial" w:cs="Arial"/>
                <w:b/>
              </w:rPr>
              <w:t>ΤΕΧΝΟΛΟΓΙΚΟ ΕΚΠΑΙΔΕΥΤΙΚΟ ΙΔΡΥΜΑ (Τ.Ε.Ι.)</w:t>
            </w:r>
          </w:p>
          <w:p w:rsidR="006F53FD" w:rsidRDefault="006F53FD">
            <w:pPr>
              <w:jc w:val="center"/>
              <w:rPr>
                <w:rFonts w:ascii="Arial" w:hAnsi="Arial" w:cs="Arial"/>
                <w:b/>
              </w:rPr>
            </w:pPr>
            <w:r>
              <w:rPr>
                <w:rFonts w:ascii="Arial" w:hAnsi="Arial" w:cs="Arial"/>
                <w:b/>
              </w:rPr>
              <w:t>ΘΕΣΣΑΛ</w:t>
            </w:r>
            <w:r>
              <w:rPr>
                <w:rFonts w:ascii="Arial" w:hAnsi="Arial" w:cs="Arial"/>
              </w:rPr>
              <w:t>Ι</w:t>
            </w:r>
            <w:r>
              <w:rPr>
                <w:rFonts w:ascii="Arial" w:hAnsi="Arial" w:cs="Arial"/>
                <w:b/>
              </w:rPr>
              <w:t>ΑΣ</w:t>
            </w:r>
          </w:p>
        </w:tc>
        <w:tc>
          <w:tcPr>
            <w:tcW w:w="567" w:type="dxa"/>
          </w:tcPr>
          <w:p w:rsidR="006F53FD" w:rsidRDefault="006F53FD">
            <w:pPr>
              <w:rPr>
                <w:rFonts w:ascii="Arial" w:hAnsi="Arial" w:cs="Arial"/>
                <w:b/>
              </w:rPr>
            </w:pPr>
          </w:p>
        </w:tc>
        <w:tc>
          <w:tcPr>
            <w:tcW w:w="2977" w:type="dxa"/>
          </w:tcPr>
          <w:p w:rsidR="006F53FD" w:rsidRDefault="006F53FD">
            <w:pPr>
              <w:rPr>
                <w:rFonts w:ascii="Arial" w:hAnsi="Arial" w:cs="Arial"/>
                <w:b/>
              </w:rPr>
            </w:pPr>
          </w:p>
        </w:tc>
      </w:tr>
      <w:tr w:rsidR="006F53FD">
        <w:tc>
          <w:tcPr>
            <w:tcW w:w="5778" w:type="dxa"/>
          </w:tcPr>
          <w:p w:rsidR="006F53FD" w:rsidRDefault="006F53FD">
            <w:pPr>
              <w:rPr>
                <w:rFonts w:ascii="Arial" w:hAnsi="Arial" w:cs="Arial"/>
                <w:b/>
              </w:rPr>
            </w:pPr>
          </w:p>
        </w:tc>
        <w:tc>
          <w:tcPr>
            <w:tcW w:w="567" w:type="dxa"/>
          </w:tcPr>
          <w:p w:rsidR="006F53FD" w:rsidRDefault="006F53FD">
            <w:pPr>
              <w:rPr>
                <w:rFonts w:ascii="Arial" w:hAnsi="Arial" w:cs="Arial"/>
                <w:b/>
              </w:rPr>
            </w:pPr>
          </w:p>
        </w:tc>
        <w:tc>
          <w:tcPr>
            <w:tcW w:w="2977" w:type="dxa"/>
          </w:tcPr>
          <w:p w:rsidR="006F53FD" w:rsidRDefault="006F53FD">
            <w:pPr>
              <w:rPr>
                <w:rFonts w:ascii="Arial" w:hAnsi="Arial" w:cs="Arial"/>
                <w:b/>
              </w:rPr>
            </w:pPr>
            <w:r>
              <w:rPr>
                <w:rFonts w:ascii="Arial" w:hAnsi="Arial" w:cs="Arial"/>
                <w:b/>
              </w:rPr>
              <w:t xml:space="preserve">Λάρισα </w:t>
            </w:r>
            <w:r>
              <w:rPr>
                <w:rFonts w:ascii="Arial" w:hAnsi="Arial" w:cs="Arial"/>
                <w:b/>
                <w:sz w:val="22"/>
                <w:szCs w:val="22"/>
              </w:rPr>
              <w:t>4 – 10 - 2017</w:t>
            </w:r>
          </w:p>
        </w:tc>
      </w:tr>
      <w:tr w:rsidR="006F53FD">
        <w:tc>
          <w:tcPr>
            <w:tcW w:w="5778" w:type="dxa"/>
          </w:tcPr>
          <w:p w:rsidR="006F53FD" w:rsidRDefault="006F53FD">
            <w:pPr>
              <w:rPr>
                <w:rFonts w:ascii="Arial" w:hAnsi="Arial" w:cs="Arial"/>
                <w:b/>
              </w:rPr>
            </w:pPr>
            <w:r>
              <w:rPr>
                <w:rFonts w:ascii="Arial" w:hAnsi="Arial" w:cs="Arial"/>
                <w:b/>
              </w:rPr>
              <w:t>ΣΧΟΛΗ ΣΤΕΦ</w:t>
            </w:r>
          </w:p>
        </w:tc>
        <w:tc>
          <w:tcPr>
            <w:tcW w:w="567" w:type="dxa"/>
          </w:tcPr>
          <w:p w:rsidR="006F53FD" w:rsidRDefault="006F53FD">
            <w:pPr>
              <w:rPr>
                <w:rFonts w:ascii="Arial" w:hAnsi="Arial" w:cs="Arial"/>
                <w:b/>
              </w:rPr>
            </w:pPr>
          </w:p>
        </w:tc>
        <w:tc>
          <w:tcPr>
            <w:tcW w:w="2977" w:type="dxa"/>
          </w:tcPr>
          <w:p w:rsidR="006F53FD" w:rsidRDefault="006F53FD" w:rsidP="008D3781">
            <w:pPr>
              <w:rPr>
                <w:rFonts w:ascii="Arial" w:hAnsi="Arial" w:cs="Arial"/>
                <w:b/>
              </w:rPr>
            </w:pPr>
            <w:r>
              <w:rPr>
                <w:rFonts w:ascii="Arial" w:hAnsi="Arial" w:cs="Arial"/>
                <w:b/>
              </w:rPr>
              <w:t xml:space="preserve">Αρ. Πρωτ.  - </w:t>
            </w:r>
            <w:r w:rsidR="008D3781">
              <w:rPr>
                <w:rFonts w:ascii="Arial" w:hAnsi="Arial" w:cs="Arial"/>
                <w:b/>
              </w:rPr>
              <w:t>1135</w:t>
            </w:r>
            <w:r>
              <w:rPr>
                <w:rFonts w:ascii="Arial" w:hAnsi="Arial" w:cs="Arial"/>
                <w:b/>
              </w:rPr>
              <w:t>-</w:t>
            </w:r>
          </w:p>
        </w:tc>
      </w:tr>
      <w:tr w:rsidR="006F53FD">
        <w:trPr>
          <w:cantSplit/>
        </w:trPr>
        <w:tc>
          <w:tcPr>
            <w:tcW w:w="5778" w:type="dxa"/>
          </w:tcPr>
          <w:p w:rsidR="006F53FD" w:rsidRDefault="006F53FD">
            <w:pPr>
              <w:rPr>
                <w:rFonts w:ascii="Arial" w:hAnsi="Arial" w:cs="Arial"/>
                <w:b/>
              </w:rPr>
            </w:pPr>
            <w:r>
              <w:rPr>
                <w:rFonts w:ascii="Arial" w:hAnsi="Arial" w:cs="Arial"/>
                <w:b/>
              </w:rPr>
              <w:t>ΤΜΗΜΑ ΜΗΧΑΝΙΚΩΝ ΠΛΗΡΟΦΟΡΙΚΗΣ Τ.Ε.</w:t>
            </w:r>
          </w:p>
        </w:tc>
        <w:tc>
          <w:tcPr>
            <w:tcW w:w="567" w:type="dxa"/>
          </w:tcPr>
          <w:p w:rsidR="006F53FD" w:rsidRDefault="006F53FD">
            <w:pPr>
              <w:rPr>
                <w:rFonts w:ascii="Arial" w:hAnsi="Arial" w:cs="Arial"/>
                <w:b/>
              </w:rPr>
            </w:pPr>
          </w:p>
        </w:tc>
        <w:tc>
          <w:tcPr>
            <w:tcW w:w="2977" w:type="dxa"/>
            <w:vMerge w:val="restart"/>
          </w:tcPr>
          <w:p w:rsidR="006F53FD" w:rsidRDefault="006F53FD">
            <w:pPr>
              <w:rPr>
                <w:rFonts w:ascii="Arial" w:hAnsi="Arial" w:cs="Arial"/>
                <w:b/>
              </w:rPr>
            </w:pPr>
          </w:p>
          <w:p w:rsidR="006F53FD" w:rsidRDefault="006F53FD">
            <w:pPr>
              <w:rPr>
                <w:rFonts w:ascii="Arial" w:hAnsi="Arial" w:cs="Arial"/>
                <w:b/>
              </w:rPr>
            </w:pPr>
          </w:p>
          <w:p w:rsidR="006F53FD" w:rsidRDefault="006F53FD">
            <w:pPr>
              <w:rPr>
                <w:rFonts w:ascii="Arial" w:hAnsi="Arial" w:cs="Arial"/>
                <w:b/>
              </w:rPr>
            </w:pPr>
            <w:r>
              <w:rPr>
                <w:rFonts w:ascii="Arial" w:hAnsi="Arial" w:cs="Arial"/>
                <w:b/>
              </w:rPr>
              <w:t xml:space="preserve"> </w:t>
            </w:r>
          </w:p>
        </w:tc>
      </w:tr>
      <w:tr w:rsidR="006F53FD">
        <w:trPr>
          <w:cantSplit/>
        </w:trPr>
        <w:tc>
          <w:tcPr>
            <w:tcW w:w="5778" w:type="dxa"/>
          </w:tcPr>
          <w:p w:rsidR="006F53FD" w:rsidRDefault="006F53FD">
            <w:pPr>
              <w:rPr>
                <w:rFonts w:ascii="Arial" w:hAnsi="Arial" w:cs="Arial"/>
                <w:b/>
              </w:rPr>
            </w:pPr>
            <w:r>
              <w:rPr>
                <w:rFonts w:ascii="Arial" w:hAnsi="Arial" w:cs="Arial"/>
                <w:b/>
              </w:rPr>
              <w:t>ΤΚ 41110</w:t>
            </w:r>
          </w:p>
        </w:tc>
        <w:tc>
          <w:tcPr>
            <w:tcW w:w="567" w:type="dxa"/>
          </w:tcPr>
          <w:p w:rsidR="006F53FD" w:rsidRDefault="006F53FD">
            <w:pPr>
              <w:rPr>
                <w:rFonts w:ascii="Arial" w:hAnsi="Arial" w:cs="Arial"/>
                <w:b/>
              </w:rPr>
            </w:pPr>
          </w:p>
        </w:tc>
        <w:tc>
          <w:tcPr>
            <w:tcW w:w="2977" w:type="dxa"/>
            <w:vMerge/>
            <w:shd w:val="clear" w:color="auto" w:fill="C5E0B3"/>
          </w:tcPr>
          <w:p w:rsidR="006F53FD" w:rsidRDefault="006F53FD">
            <w:pPr>
              <w:rPr>
                <w:rFonts w:ascii="Arial" w:hAnsi="Arial" w:cs="Arial"/>
                <w:b/>
              </w:rPr>
            </w:pPr>
          </w:p>
        </w:tc>
      </w:tr>
      <w:tr w:rsidR="006F53FD">
        <w:trPr>
          <w:cantSplit/>
        </w:trPr>
        <w:tc>
          <w:tcPr>
            <w:tcW w:w="5778" w:type="dxa"/>
          </w:tcPr>
          <w:p w:rsidR="006F53FD" w:rsidRDefault="006F53FD">
            <w:pPr>
              <w:rPr>
                <w:rFonts w:ascii="Arial" w:hAnsi="Arial" w:cs="Arial"/>
                <w:b/>
              </w:rPr>
            </w:pPr>
            <w:r>
              <w:rPr>
                <w:rFonts w:ascii="Arial" w:hAnsi="Arial" w:cs="Arial"/>
                <w:b/>
              </w:rPr>
              <w:t>Πληροφορίες : Τσουκάτος Κωνσταντίνος</w:t>
            </w:r>
          </w:p>
        </w:tc>
        <w:tc>
          <w:tcPr>
            <w:tcW w:w="567" w:type="dxa"/>
          </w:tcPr>
          <w:p w:rsidR="006F53FD" w:rsidRDefault="006F53FD">
            <w:pPr>
              <w:rPr>
                <w:rFonts w:ascii="Arial" w:hAnsi="Arial" w:cs="Arial"/>
                <w:b/>
              </w:rPr>
            </w:pPr>
          </w:p>
        </w:tc>
        <w:tc>
          <w:tcPr>
            <w:tcW w:w="2977" w:type="dxa"/>
            <w:vMerge/>
            <w:shd w:val="clear" w:color="auto" w:fill="C5E0B3"/>
          </w:tcPr>
          <w:p w:rsidR="006F53FD" w:rsidRDefault="006F53FD">
            <w:pPr>
              <w:rPr>
                <w:rFonts w:ascii="Arial" w:hAnsi="Arial" w:cs="Arial"/>
                <w:b/>
              </w:rPr>
            </w:pPr>
          </w:p>
        </w:tc>
      </w:tr>
      <w:tr w:rsidR="006F53FD">
        <w:trPr>
          <w:cantSplit/>
        </w:trPr>
        <w:tc>
          <w:tcPr>
            <w:tcW w:w="5778" w:type="dxa"/>
          </w:tcPr>
          <w:p w:rsidR="006F53FD" w:rsidRDefault="006F53FD">
            <w:pPr>
              <w:rPr>
                <w:rFonts w:ascii="Arial" w:hAnsi="Arial" w:cs="Arial"/>
                <w:b/>
                <w:lang w:val="en-US"/>
              </w:rPr>
            </w:pPr>
            <w:r>
              <w:rPr>
                <w:rFonts w:ascii="Arial" w:hAnsi="Arial" w:cs="Arial"/>
                <w:b/>
              </w:rPr>
              <w:t>Τηλ</w:t>
            </w:r>
            <w:r>
              <w:rPr>
                <w:rFonts w:ascii="Arial" w:hAnsi="Arial" w:cs="Arial"/>
                <w:b/>
                <w:lang w:val="en-US"/>
              </w:rPr>
              <w:t>. : 6945338961</w:t>
            </w:r>
          </w:p>
        </w:tc>
        <w:tc>
          <w:tcPr>
            <w:tcW w:w="567" w:type="dxa"/>
          </w:tcPr>
          <w:p w:rsidR="006F53FD" w:rsidRDefault="006F53FD">
            <w:pPr>
              <w:rPr>
                <w:rFonts w:ascii="Arial" w:hAnsi="Arial" w:cs="Arial"/>
                <w:b/>
                <w:lang w:val="en-US"/>
              </w:rPr>
            </w:pPr>
          </w:p>
        </w:tc>
        <w:tc>
          <w:tcPr>
            <w:tcW w:w="2977" w:type="dxa"/>
            <w:vMerge/>
            <w:shd w:val="clear" w:color="auto" w:fill="C5E0B3"/>
          </w:tcPr>
          <w:p w:rsidR="006F53FD" w:rsidRDefault="006F53FD">
            <w:pPr>
              <w:rPr>
                <w:rFonts w:ascii="Arial" w:hAnsi="Arial" w:cs="Arial"/>
                <w:b/>
                <w:lang w:val="en-US"/>
              </w:rPr>
            </w:pPr>
          </w:p>
        </w:tc>
      </w:tr>
      <w:tr w:rsidR="006F53FD">
        <w:trPr>
          <w:cantSplit/>
        </w:trPr>
        <w:tc>
          <w:tcPr>
            <w:tcW w:w="5778" w:type="dxa"/>
          </w:tcPr>
          <w:p w:rsidR="006F53FD" w:rsidRDefault="006F53FD">
            <w:pPr>
              <w:rPr>
                <w:rFonts w:ascii="Arial" w:hAnsi="Arial" w:cs="Arial"/>
                <w:b/>
                <w:lang w:val="en-US"/>
              </w:rPr>
            </w:pPr>
            <w:r>
              <w:rPr>
                <w:rFonts w:ascii="Arial" w:hAnsi="Arial" w:cs="Arial"/>
                <w:b/>
              </w:rPr>
              <w:t>Φαξ</w:t>
            </w:r>
            <w:r>
              <w:rPr>
                <w:rFonts w:ascii="Arial" w:hAnsi="Arial" w:cs="Arial"/>
                <w:b/>
                <w:lang w:val="en-US"/>
              </w:rPr>
              <w:t>: 2410684593</w:t>
            </w:r>
          </w:p>
        </w:tc>
        <w:tc>
          <w:tcPr>
            <w:tcW w:w="567" w:type="dxa"/>
          </w:tcPr>
          <w:p w:rsidR="006F53FD" w:rsidRDefault="006F53FD">
            <w:pPr>
              <w:rPr>
                <w:rFonts w:ascii="Arial" w:hAnsi="Arial" w:cs="Arial"/>
                <w:b/>
                <w:lang w:val="en-US"/>
              </w:rPr>
            </w:pPr>
          </w:p>
        </w:tc>
        <w:tc>
          <w:tcPr>
            <w:tcW w:w="2977" w:type="dxa"/>
            <w:vMerge/>
            <w:shd w:val="clear" w:color="auto" w:fill="C5E0B3"/>
          </w:tcPr>
          <w:p w:rsidR="006F53FD" w:rsidRDefault="006F53FD">
            <w:pPr>
              <w:rPr>
                <w:rFonts w:ascii="Arial" w:hAnsi="Arial" w:cs="Arial"/>
                <w:b/>
                <w:lang w:val="en-US"/>
              </w:rPr>
            </w:pPr>
          </w:p>
        </w:tc>
      </w:tr>
      <w:tr w:rsidR="006F53FD">
        <w:trPr>
          <w:cantSplit/>
          <w:trHeight w:val="688"/>
        </w:trPr>
        <w:tc>
          <w:tcPr>
            <w:tcW w:w="5778" w:type="dxa"/>
          </w:tcPr>
          <w:p w:rsidR="006F53FD" w:rsidRDefault="006F53FD">
            <w:pPr>
              <w:rPr>
                <w:rFonts w:ascii="Arial" w:hAnsi="Arial" w:cs="Arial"/>
                <w:b/>
                <w:lang w:val="en-US"/>
              </w:rPr>
            </w:pPr>
            <w:r>
              <w:rPr>
                <w:rFonts w:ascii="Arial" w:hAnsi="Arial" w:cs="Arial"/>
                <w:b/>
                <w:lang w:val="en-US"/>
              </w:rPr>
              <w:t>e-mail : ktsouk@teilar.gr</w:t>
            </w:r>
            <w:r>
              <w:rPr>
                <w:rFonts w:ascii="Arial" w:hAnsi="Arial" w:cs="Arial"/>
                <w:bCs/>
                <w:lang w:val="en-US"/>
              </w:rPr>
              <w:t xml:space="preserve"> </w:t>
            </w:r>
          </w:p>
        </w:tc>
        <w:tc>
          <w:tcPr>
            <w:tcW w:w="567" w:type="dxa"/>
          </w:tcPr>
          <w:p w:rsidR="006F53FD" w:rsidRDefault="006F53FD">
            <w:pPr>
              <w:rPr>
                <w:rFonts w:ascii="Arial" w:hAnsi="Arial" w:cs="Arial"/>
                <w:b/>
                <w:lang w:val="en-US"/>
              </w:rPr>
            </w:pPr>
          </w:p>
        </w:tc>
        <w:tc>
          <w:tcPr>
            <w:tcW w:w="2977" w:type="dxa"/>
            <w:vMerge/>
            <w:shd w:val="clear" w:color="auto" w:fill="C5E0B3"/>
          </w:tcPr>
          <w:p w:rsidR="006F53FD" w:rsidRDefault="006F53FD">
            <w:pPr>
              <w:rPr>
                <w:rFonts w:ascii="Arial" w:hAnsi="Arial" w:cs="Arial"/>
                <w:b/>
                <w:lang w:val="en-US"/>
              </w:rPr>
            </w:pPr>
          </w:p>
        </w:tc>
      </w:tr>
    </w:tbl>
    <w:p w:rsidR="006F53FD" w:rsidRDefault="006F53FD">
      <w:pPr>
        <w:pStyle w:val="20"/>
        <w:tabs>
          <w:tab w:val="left" w:pos="6521"/>
        </w:tabs>
        <w:ind w:left="7200" w:hanging="679"/>
        <w:rPr>
          <w:rFonts w:ascii="Arial" w:hAnsi="Arial" w:cs="Arial"/>
          <w:b w:val="0"/>
          <w:lang w:val="en-US"/>
        </w:rPr>
      </w:pPr>
    </w:p>
    <w:p w:rsidR="006F53FD" w:rsidRDefault="006F53FD">
      <w:pPr>
        <w:pStyle w:val="1"/>
        <w:spacing w:line="276" w:lineRule="auto"/>
        <w:ind w:right="-483"/>
        <w:rPr>
          <w:rFonts w:ascii="Arial" w:hAnsi="Arial" w:cs="Arial"/>
          <w:sz w:val="22"/>
          <w:szCs w:val="22"/>
          <w:lang w:val="en-US"/>
        </w:rPr>
      </w:pPr>
      <w:r>
        <w:rPr>
          <w:rFonts w:ascii="Arial" w:hAnsi="Arial" w:cs="Arial"/>
          <w:sz w:val="22"/>
          <w:szCs w:val="22"/>
          <w:lang w:val="en-US"/>
        </w:rPr>
        <w:t xml:space="preserve"> </w:t>
      </w:r>
    </w:p>
    <w:p w:rsidR="006F53FD" w:rsidRDefault="006F53FD">
      <w:pPr>
        <w:pStyle w:val="1"/>
        <w:spacing w:line="276" w:lineRule="auto"/>
        <w:ind w:right="-483"/>
        <w:jc w:val="both"/>
        <w:rPr>
          <w:rFonts w:ascii="Arial" w:hAnsi="Arial" w:cs="Arial"/>
          <w:b w:val="0"/>
          <w:sz w:val="22"/>
          <w:szCs w:val="22"/>
        </w:rPr>
      </w:pPr>
      <w:r>
        <w:rPr>
          <w:rFonts w:ascii="Calibri" w:hAnsi="Calibri" w:cs="Arial"/>
          <w:u w:val="single"/>
        </w:rPr>
        <w:t>ΠΡΟΣ:</w:t>
      </w:r>
      <w:r>
        <w:rPr>
          <w:rFonts w:ascii="Calibri" w:hAnsi="Calibri" w:cs="Arial"/>
        </w:rPr>
        <w:t xml:space="preserve"> </w:t>
      </w:r>
      <w:r>
        <w:rPr>
          <w:rFonts w:ascii="Calibri" w:hAnsi="Calibri" w:cs="Arial"/>
        </w:rPr>
        <w:tab/>
      </w:r>
      <w:r>
        <w:rPr>
          <w:rFonts w:ascii="Calibri" w:hAnsi="Calibri" w:cs="Arial"/>
        </w:rPr>
        <w:tab/>
      </w:r>
      <w:r>
        <w:rPr>
          <w:rFonts w:ascii="Arial" w:hAnsi="Arial" w:cs="Arial"/>
          <w:b w:val="0"/>
          <w:sz w:val="22"/>
        </w:rPr>
        <w:t>Το Τμήμα</w:t>
      </w:r>
      <w:r>
        <w:rPr>
          <w:rFonts w:ascii="Arial" w:hAnsi="Arial" w:cs="Arial"/>
          <w:sz w:val="22"/>
        </w:rPr>
        <w:t xml:space="preserve"> </w:t>
      </w:r>
      <w:r>
        <w:rPr>
          <w:rFonts w:ascii="Arial" w:hAnsi="Arial" w:cs="Arial"/>
          <w:b w:val="0"/>
          <w:sz w:val="22"/>
          <w:szCs w:val="22"/>
        </w:rPr>
        <w:t>Μηχανικών Πληροφορικής ΤΕ</w:t>
      </w:r>
      <w:r>
        <w:rPr>
          <w:rFonts w:ascii="Arial" w:hAnsi="Arial" w:cs="Arial"/>
          <w:b w:val="0"/>
        </w:rPr>
        <w:t xml:space="preserve"> </w:t>
      </w:r>
    </w:p>
    <w:p w:rsidR="006F53FD" w:rsidRDefault="006F53FD">
      <w:pPr>
        <w:pStyle w:val="1"/>
        <w:spacing w:line="276" w:lineRule="auto"/>
        <w:ind w:right="-483"/>
        <w:rPr>
          <w:rFonts w:ascii="Arial" w:hAnsi="Arial" w:cs="Arial"/>
          <w:b w:val="0"/>
          <w:sz w:val="22"/>
          <w:szCs w:val="22"/>
        </w:rPr>
      </w:pPr>
      <w:r>
        <w:rPr>
          <w:rFonts w:ascii="Arial" w:hAnsi="Arial" w:cs="Arial"/>
          <w:b w:val="0"/>
          <w:sz w:val="22"/>
          <w:szCs w:val="22"/>
        </w:rPr>
        <w:t xml:space="preserve">   </w:t>
      </w:r>
    </w:p>
    <w:p w:rsidR="006F53FD" w:rsidRDefault="006F53FD">
      <w:pPr>
        <w:spacing w:line="276" w:lineRule="auto"/>
        <w:ind w:right="-340"/>
        <w:jc w:val="both"/>
        <w:rPr>
          <w:rFonts w:ascii="Arial" w:hAnsi="Arial" w:cs="Arial"/>
          <w:sz w:val="22"/>
          <w:szCs w:val="22"/>
        </w:rPr>
      </w:pPr>
      <w:r>
        <w:rPr>
          <w:rFonts w:ascii="Arial" w:hAnsi="Arial" w:cs="Arial"/>
          <w:b/>
          <w:sz w:val="22"/>
          <w:szCs w:val="22"/>
          <w:u w:val="single"/>
        </w:rPr>
        <w:t>ΘΕΜΑ:</w:t>
      </w:r>
      <w:r>
        <w:rPr>
          <w:rFonts w:ascii="Arial" w:hAnsi="Arial" w:cs="Arial"/>
          <w:b/>
          <w:sz w:val="22"/>
          <w:szCs w:val="22"/>
        </w:rPr>
        <w:t xml:space="preserve"> «</w:t>
      </w:r>
      <w:r>
        <w:rPr>
          <w:rFonts w:ascii="Arial" w:hAnsi="Arial" w:cs="Arial"/>
          <w:sz w:val="22"/>
          <w:szCs w:val="22"/>
        </w:rPr>
        <w:t xml:space="preserve">Ανακήρυξη Υποψήφιων Διευθυντών για το αξίωμα του Διευθυντή του Τομέα </w:t>
      </w:r>
      <w:r>
        <w:rPr>
          <w:rFonts w:ascii="Arial" w:hAnsi="Arial" w:cs="Arial"/>
          <w:sz w:val="22"/>
        </w:rPr>
        <w:t>Μηχανικών Δικτύων</w:t>
      </w:r>
      <w:r>
        <w:rPr>
          <w:rFonts w:ascii="Arial" w:hAnsi="Arial" w:cs="Arial"/>
          <w:bCs/>
          <w:sz w:val="22"/>
        </w:rPr>
        <w:t xml:space="preserve"> </w:t>
      </w:r>
      <w:r>
        <w:rPr>
          <w:rFonts w:ascii="Arial" w:hAnsi="Arial" w:cs="Arial"/>
          <w:sz w:val="22"/>
          <w:szCs w:val="22"/>
        </w:rPr>
        <w:t>Τμήματος Μηχανικών Πληροφορικής ΤΕ της Σχολής Τεχνολογικών Εφαρμογών και ανάρτηση πίνακα υποψηφίων στην κεντρική ιστοσελίδα του Ιδρύματος».</w:t>
      </w:r>
    </w:p>
    <w:p w:rsidR="006F53FD" w:rsidRDefault="006F53FD">
      <w:pPr>
        <w:spacing w:line="276" w:lineRule="auto"/>
        <w:ind w:right="-341"/>
        <w:jc w:val="both"/>
        <w:rPr>
          <w:rFonts w:ascii="Arial" w:hAnsi="Arial" w:cs="Arial"/>
          <w:b/>
          <w:sz w:val="22"/>
          <w:szCs w:val="22"/>
        </w:rPr>
      </w:pPr>
    </w:p>
    <w:p w:rsidR="006F53FD" w:rsidRDefault="006F53FD">
      <w:pPr>
        <w:spacing w:line="276" w:lineRule="auto"/>
        <w:ind w:right="-341"/>
        <w:jc w:val="both"/>
        <w:rPr>
          <w:rFonts w:ascii="Arial" w:hAnsi="Arial" w:cs="Arial"/>
          <w:b/>
          <w:sz w:val="22"/>
          <w:szCs w:val="22"/>
        </w:rPr>
      </w:pPr>
    </w:p>
    <w:p w:rsidR="006F53FD" w:rsidRDefault="006F53FD">
      <w:pPr>
        <w:spacing w:line="276" w:lineRule="auto"/>
        <w:jc w:val="center"/>
        <w:rPr>
          <w:rFonts w:ascii="Arial" w:hAnsi="Arial" w:cs="Arial"/>
          <w:b/>
          <w:sz w:val="22"/>
          <w:szCs w:val="22"/>
        </w:rPr>
      </w:pPr>
      <w:r>
        <w:rPr>
          <w:rFonts w:ascii="Arial" w:hAnsi="Arial" w:cs="Arial"/>
          <w:b/>
          <w:sz w:val="22"/>
          <w:szCs w:val="22"/>
        </w:rPr>
        <w:t>ΑΝΑΚΗΡΥΞΗ ΥΠΟΨΗΦΙΩΝ ΔΙΕΥΘΥΝΤΩΝ - ΑΝΑΡΤΗΣΗ ΠΙΝΑΚΑ ΥΠΟΨΗΦΙΩΝ για το ΑΞΙΩΜΑ του ΔΙΕΥΘΥΝΤΗ του ΤΟΜΕΑ ΜΗΧΑΝΙΚΩΝ ΔΙΚΤΥΩΝ του ΤΜΗΜΑΤΟΣ ΜΗΧΑΝΙΚΩΝ ΠΛΗΡΟΦΟΡΙΚΗΣ ΤΕ της ΣΧΟΛΗΣ ΤΕΧΝΟΛΟΓΙΚΩΝ ΕΦΑΡΜΟΓΩΝ</w:t>
      </w:r>
    </w:p>
    <w:p w:rsidR="006F53FD" w:rsidRDefault="006F53FD">
      <w:pPr>
        <w:spacing w:line="276" w:lineRule="auto"/>
        <w:jc w:val="center"/>
        <w:rPr>
          <w:rFonts w:ascii="Arial" w:hAnsi="Arial" w:cs="Arial"/>
          <w:b/>
          <w:i/>
          <w:sz w:val="22"/>
          <w:szCs w:val="22"/>
        </w:rPr>
      </w:pPr>
    </w:p>
    <w:p w:rsidR="006F53FD" w:rsidRDefault="006F53FD">
      <w:pPr>
        <w:pStyle w:val="1"/>
        <w:spacing w:before="100" w:beforeAutospacing="1" w:line="276" w:lineRule="auto"/>
        <w:ind w:right="-341"/>
        <w:jc w:val="both"/>
        <w:rPr>
          <w:rFonts w:ascii="Arial" w:hAnsi="Arial" w:cs="Arial"/>
          <w:b w:val="0"/>
          <w:sz w:val="22"/>
          <w:szCs w:val="22"/>
        </w:rPr>
      </w:pPr>
      <w:r>
        <w:rPr>
          <w:rFonts w:ascii="Arial" w:hAnsi="Arial" w:cs="Arial"/>
          <w:b w:val="0"/>
          <w:sz w:val="22"/>
          <w:szCs w:val="22"/>
        </w:rPr>
        <w:t>Ο Πρόεδρος της Εφορευτικής Επιτροπής, έχοντας υπόψη:</w:t>
      </w:r>
    </w:p>
    <w:p w:rsidR="006F53FD" w:rsidRDefault="006F53FD">
      <w:pPr>
        <w:numPr>
          <w:ilvl w:val="0"/>
          <w:numId w:val="19"/>
        </w:numPr>
        <w:jc w:val="both"/>
        <w:rPr>
          <w:rFonts w:ascii="Arial" w:hAnsi="Arial" w:cs="Arial"/>
          <w:sz w:val="22"/>
          <w:szCs w:val="20"/>
        </w:rPr>
      </w:pPr>
      <w:r>
        <w:rPr>
          <w:rFonts w:ascii="Arial" w:hAnsi="Arial" w:cs="Arial"/>
          <w:sz w:val="22"/>
          <w:szCs w:val="20"/>
        </w:rPr>
        <w:t xml:space="preserve">Την με αριθ. πρωτ. </w:t>
      </w:r>
      <w:r>
        <w:rPr>
          <w:rFonts w:ascii="Arial" w:hAnsi="Arial" w:cs="Arial"/>
          <w:sz w:val="22"/>
          <w:szCs w:val="22"/>
        </w:rPr>
        <w:t>896β/29-08-2017</w:t>
      </w:r>
      <w:r>
        <w:rPr>
          <w:rFonts w:ascii="Arial" w:hAnsi="Arial" w:cs="Arial"/>
          <w:sz w:val="22"/>
          <w:szCs w:val="20"/>
        </w:rPr>
        <w:t xml:space="preserve"> Προκήρυξη του Προέδρου του Τμήματος Μηχανικών Πληροφορικής ΤΕ, της Σχολής Τεχνολογικών Εφαρμογών, διενέργειας εκλογών για την ανάδειξη Διευθυντή του Τομέα Μηχανικών Δικτύων του Τμήματος Μηχανικών Πληροφορικής ΤΕ.</w:t>
      </w:r>
    </w:p>
    <w:p w:rsidR="006F53FD" w:rsidRDefault="006F53FD">
      <w:pPr>
        <w:numPr>
          <w:ilvl w:val="0"/>
          <w:numId w:val="19"/>
        </w:numPr>
        <w:spacing w:line="276" w:lineRule="auto"/>
        <w:jc w:val="both"/>
        <w:rPr>
          <w:rFonts w:ascii="Arial" w:hAnsi="Arial" w:cs="Arial"/>
          <w:sz w:val="22"/>
          <w:szCs w:val="20"/>
        </w:rPr>
      </w:pPr>
      <w:r>
        <w:rPr>
          <w:rFonts w:ascii="Arial" w:hAnsi="Arial" w:cs="Arial"/>
          <w:sz w:val="22"/>
          <w:szCs w:val="20"/>
        </w:rPr>
        <w:t>Την με αριθ. πρωτ.</w:t>
      </w:r>
      <w:r>
        <w:rPr>
          <w:rFonts w:ascii="Arial" w:hAnsi="Arial" w:cs="Arial"/>
          <w:b/>
          <w:sz w:val="22"/>
          <w:szCs w:val="20"/>
        </w:rPr>
        <w:t xml:space="preserve"> </w:t>
      </w:r>
      <w:r>
        <w:rPr>
          <w:rFonts w:ascii="Arial" w:hAnsi="Arial" w:cs="Arial"/>
          <w:sz w:val="22"/>
          <w:szCs w:val="20"/>
        </w:rPr>
        <w:t>1100/02-10-2017 Απόφαση του Προέδρου του Τμήματος Μηχανικών Πληροφορικής ΤΕ, της Σχολής Τεχνολογικών Εφαρμογών για τον Ορισμό Εφορευτικής Επιτροπής για τη διεξαγωγή της εκλογικής διαδικασίας για το αξίωμα του Διευθυντή του Τομέα Μηχανικών Δικτύων του Τμήματος Μηχανικών Πληροφορικής ΤΕ της Σχολής Τεχνολογικών Εφαρμογών και</w:t>
      </w:r>
    </w:p>
    <w:p w:rsidR="006F53FD" w:rsidRDefault="006F53FD">
      <w:pPr>
        <w:numPr>
          <w:ilvl w:val="0"/>
          <w:numId w:val="19"/>
        </w:numPr>
        <w:spacing w:line="276" w:lineRule="auto"/>
        <w:jc w:val="both"/>
        <w:rPr>
          <w:rFonts w:ascii="Arial" w:hAnsi="Arial" w:cs="Arial"/>
          <w:sz w:val="22"/>
          <w:szCs w:val="22"/>
        </w:rPr>
      </w:pPr>
      <w:r>
        <w:rPr>
          <w:rFonts w:ascii="Arial" w:hAnsi="Arial" w:cs="Arial"/>
          <w:sz w:val="22"/>
          <w:szCs w:val="22"/>
        </w:rPr>
        <w:t xml:space="preserve">μετά την </w:t>
      </w:r>
      <w:r>
        <w:rPr>
          <w:rStyle w:val="fontstyle01"/>
          <w:rFonts w:ascii="Arial" w:hAnsi="Arial" w:cs="Arial"/>
          <w:sz w:val="22"/>
          <w:szCs w:val="22"/>
        </w:rPr>
        <w:t>εξέταση εάν πληρούνται οι προϋποθέσεις του νόμου για την υποβολή υποψηφιότητας, καθώς και αν συντρέχουν στο πρόσωπο τους κωλύματα εκλογιμότητας</w:t>
      </w:r>
    </w:p>
    <w:p w:rsidR="006F53FD" w:rsidRDefault="006F53FD">
      <w:pPr>
        <w:spacing w:line="276" w:lineRule="auto"/>
        <w:jc w:val="both"/>
        <w:rPr>
          <w:rFonts w:ascii="Arial" w:hAnsi="Arial" w:cs="Arial"/>
          <w:sz w:val="22"/>
          <w:szCs w:val="22"/>
        </w:rPr>
      </w:pPr>
    </w:p>
    <w:p w:rsidR="006F53FD" w:rsidRDefault="006F53FD">
      <w:pPr>
        <w:pStyle w:val="1"/>
        <w:spacing w:before="100" w:beforeAutospacing="1" w:line="276" w:lineRule="auto"/>
        <w:ind w:left="426" w:right="-341"/>
        <w:jc w:val="center"/>
        <w:rPr>
          <w:rFonts w:ascii="Arial" w:hAnsi="Arial" w:cs="Arial"/>
          <w:sz w:val="22"/>
          <w:szCs w:val="22"/>
        </w:rPr>
      </w:pPr>
      <w:r>
        <w:rPr>
          <w:rFonts w:ascii="Arial" w:hAnsi="Arial" w:cs="Arial"/>
          <w:sz w:val="22"/>
          <w:szCs w:val="22"/>
        </w:rPr>
        <w:lastRenderedPageBreak/>
        <w:t xml:space="preserve">Ανακηρύσσουμε </w:t>
      </w:r>
    </w:p>
    <w:p w:rsidR="006F53FD" w:rsidRDefault="006F53FD">
      <w:pPr>
        <w:pStyle w:val="1"/>
        <w:spacing w:before="100" w:beforeAutospacing="1" w:line="276" w:lineRule="auto"/>
        <w:ind w:right="-341"/>
        <w:jc w:val="both"/>
        <w:rPr>
          <w:rFonts w:ascii="Arial" w:hAnsi="Arial" w:cs="Arial"/>
          <w:sz w:val="22"/>
          <w:szCs w:val="22"/>
        </w:rPr>
      </w:pPr>
      <w:r>
        <w:rPr>
          <w:rFonts w:ascii="Arial" w:hAnsi="Arial" w:cs="Arial"/>
          <w:sz w:val="22"/>
          <w:szCs w:val="22"/>
        </w:rPr>
        <w:t>ως Υποψήφιους Διευθυντές για το αξίωμα του Διευθυντή του Τομέα Μηχανικών Δικτύων του Τμήματος Μηχανικών Πληροφορικής ΤΕ της Σχολής Τεχνολογικών Εφαρμογών, όπως παρακάτω:</w:t>
      </w:r>
    </w:p>
    <w:p w:rsidR="006F53FD" w:rsidRDefault="006F53FD">
      <w:pPr>
        <w:pStyle w:val="1"/>
        <w:spacing w:line="276" w:lineRule="auto"/>
        <w:ind w:right="-341"/>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6F53FD" w:rsidRDefault="006F53FD">
      <w:pPr>
        <w:numPr>
          <w:ilvl w:val="0"/>
          <w:numId w:val="22"/>
        </w:numPr>
        <w:spacing w:line="276" w:lineRule="auto"/>
        <w:rPr>
          <w:rFonts w:ascii="Arial" w:hAnsi="Arial" w:cs="Arial"/>
          <w:b/>
          <w:sz w:val="22"/>
          <w:szCs w:val="22"/>
        </w:rPr>
      </w:pPr>
      <w:r>
        <w:rPr>
          <w:rFonts w:ascii="Arial" w:hAnsi="Arial" w:cs="Arial"/>
          <w:b/>
          <w:sz w:val="22"/>
          <w:szCs w:val="22"/>
        </w:rPr>
        <w:t>Σαμαράς Νικόλαος, Καθηγητής</w:t>
      </w:r>
    </w:p>
    <w:p w:rsidR="006F53FD" w:rsidRDefault="006F53FD">
      <w:pPr>
        <w:spacing w:line="276" w:lineRule="auto"/>
        <w:ind w:right="-340"/>
        <w:jc w:val="both"/>
        <w:rPr>
          <w:rFonts w:ascii="Arial" w:hAnsi="Arial" w:cs="Arial"/>
          <w:b/>
          <w:sz w:val="22"/>
          <w:szCs w:val="22"/>
        </w:rPr>
      </w:pPr>
    </w:p>
    <w:p w:rsidR="006F53FD" w:rsidRDefault="006F53FD">
      <w:pPr>
        <w:spacing w:line="276" w:lineRule="auto"/>
        <w:ind w:right="-340"/>
        <w:jc w:val="both"/>
        <w:rPr>
          <w:rFonts w:ascii="Arial" w:hAnsi="Arial" w:cs="Arial"/>
          <w:b/>
          <w:sz w:val="22"/>
          <w:szCs w:val="22"/>
        </w:rPr>
      </w:pPr>
      <w:r>
        <w:rPr>
          <w:rStyle w:val="fontstyle01"/>
          <w:rFonts w:ascii="Arial" w:hAnsi="Arial" w:cs="Arial"/>
          <w:b/>
          <w:sz w:val="22"/>
          <w:szCs w:val="22"/>
        </w:rPr>
        <w:t>Η παρούσα Ανακήρυξη αναρτάται σε ειδικό τμήμα στην κεντρική ιστοσελίδα του ιδρύματος ο πίνακας των υποψηφίων.</w:t>
      </w:r>
    </w:p>
    <w:p w:rsidR="006F53FD" w:rsidRDefault="006F53FD">
      <w:pPr>
        <w:spacing w:line="276" w:lineRule="auto"/>
        <w:ind w:right="-340"/>
        <w:jc w:val="both"/>
        <w:rPr>
          <w:rFonts w:ascii="Arial" w:hAnsi="Arial" w:cs="Arial"/>
          <w:sz w:val="22"/>
          <w:szCs w:val="22"/>
        </w:rPr>
      </w:pPr>
    </w:p>
    <w:p w:rsidR="006F53FD" w:rsidRDefault="006F53FD">
      <w:pPr>
        <w:spacing w:line="276" w:lineRule="auto"/>
        <w:ind w:right="-340"/>
        <w:jc w:val="both"/>
        <w:rPr>
          <w:rFonts w:ascii="Arial" w:hAnsi="Arial" w:cs="Arial"/>
          <w:i/>
          <w:sz w:val="18"/>
          <w:szCs w:val="18"/>
        </w:rPr>
      </w:pPr>
      <w:r>
        <w:rPr>
          <w:rStyle w:val="fontstyle01"/>
          <w:rFonts w:ascii="Arial" w:hAnsi="Arial" w:cs="Arial"/>
          <w:i/>
          <w:color w:val="auto"/>
          <w:sz w:val="18"/>
          <w:szCs w:val="18"/>
        </w:rPr>
        <w:t>Το σώμα εκλεκτόρων για την εκλογή Διευθυντή Τομέα απαρτίζεται από το σύνολο των μελών Δ.Ε.Π. και των μελών Ε.Ε.Π., Ε.Δ.Ι.Π. και Ε.Τ.Ε.Π. του οικείου Τομέα. Η εκλογή γίνεται με ενιαίο ψηφοδέλτιο, που περιλαμβάνει τα ονόματα όλων των υποψηφίων. Η ψηφοφορία είναι άμεση και μυστική και διεξάγεται με κάλπη. Οι εκλογείς σημειώνουν την προτίμησή τους για έναν μόνο από τουςυποψήφιους Διευθυντές δίπλα από το όνομά του. Διευθυντής εκλέγεται ο υποψήφιος που συγκεντρώνει την απόλυτη πλειοψηφία των έγκυρων ψήφων. Αν κανένας υποψήφιος δεν συγκεντρώσει την απαιτούμενη πλειοψηφία, η ψηφοφορία επαναλαμβάνεται αμέσως, την ίδια ημέρα, μεταξύ των δύο (2) πρώτων σε ψήφους υποψηφίων, οπότε και εκλέγεται ο υποψήφιος που συγκεντρώνει τις περισσότερες έγκυρες ψήφους. Σε περίπτωση ισοψηφίας, διενεργείται κλήρωση από τον Πρόεδρο του Τμήματος ή τον Κοσμήτορα, κατά περίπτωση. Για την εκλογή ή την κλήρωση συντάσσεται σχετικό πρακτικό. Ο Πρύτανης εκδίδει σχετική διαπιστωτική πράξη, η οποία δημοσιεύεται στην Εφημερίδα της Κυβερνήσεως</w:t>
      </w:r>
    </w:p>
    <w:p w:rsidR="006F53FD" w:rsidRDefault="006F53FD">
      <w:pPr>
        <w:spacing w:line="276" w:lineRule="auto"/>
        <w:ind w:right="-340"/>
        <w:jc w:val="both"/>
        <w:rPr>
          <w:rFonts w:ascii="Arial" w:hAnsi="Arial" w:cs="Arial"/>
          <w:sz w:val="18"/>
          <w:szCs w:val="18"/>
        </w:rPr>
      </w:pPr>
    </w:p>
    <w:p w:rsidR="006F53FD" w:rsidRDefault="006F53FD">
      <w:pPr>
        <w:spacing w:line="276" w:lineRule="auto"/>
        <w:ind w:right="-340"/>
        <w:jc w:val="both"/>
        <w:rPr>
          <w:rFonts w:ascii="Arial" w:hAnsi="Arial" w:cs="Arial"/>
          <w:color w:val="231F20"/>
          <w:sz w:val="18"/>
          <w:szCs w:val="18"/>
        </w:rPr>
      </w:pPr>
      <w:r>
        <w:rPr>
          <w:rFonts w:ascii="Arial" w:hAnsi="Arial" w:cs="Arial"/>
          <w:i/>
          <w:sz w:val="18"/>
          <w:szCs w:val="18"/>
        </w:rPr>
        <w:t xml:space="preserve">Εκλογικό δικαίωμα </w:t>
      </w:r>
      <w:r>
        <w:rPr>
          <w:rStyle w:val="fontstyle01"/>
          <w:rFonts w:ascii="Arial" w:hAnsi="Arial" w:cs="Arial"/>
          <w:i/>
          <w:sz w:val="18"/>
          <w:szCs w:val="18"/>
        </w:rPr>
        <w:t xml:space="preserve">ασκούν μόνο όσοι είναι εγγεγραμμένοι στους εκλογικούς καταλόγους, με βάση τους οποίους διενεργούνται οι εκλογές, </w:t>
      </w:r>
      <w:r>
        <w:rPr>
          <w:rFonts w:ascii="Arial" w:hAnsi="Arial" w:cs="Arial"/>
          <w:i/>
          <w:sz w:val="18"/>
          <w:szCs w:val="18"/>
        </w:rPr>
        <w:t>κατά την εφαρμογή των διαδικασιών, σύμφωνα με την κείμενη νομοθεσία, τις διατάξεις των  άρθρων 4 έως και 8 της αριθμ. 153348/Ζ1/15-09-2017 (ΦΕΚ 3255 Β΄) Απόφασης του Υπουργού Παιδείας, Έρευνας και Θρησκευμάτων και τις τηρούμενες πρακτικές των εκλογικών διαδικασιών του ιδρύματος</w:t>
      </w:r>
      <w:r>
        <w:rPr>
          <w:rFonts w:ascii="Arial" w:hAnsi="Arial" w:cs="Arial"/>
          <w:sz w:val="18"/>
          <w:szCs w:val="18"/>
        </w:rPr>
        <w:t>.</w:t>
      </w:r>
    </w:p>
    <w:p w:rsidR="006F53FD" w:rsidRDefault="006F53FD">
      <w:pPr>
        <w:spacing w:line="276" w:lineRule="auto"/>
        <w:ind w:right="-340"/>
        <w:jc w:val="both"/>
        <w:rPr>
          <w:rFonts w:ascii="Arial" w:hAnsi="Arial" w:cs="Arial"/>
          <w:b/>
          <w:sz w:val="22"/>
          <w:szCs w:val="22"/>
        </w:rPr>
      </w:pPr>
    </w:p>
    <w:p w:rsidR="006F53FD" w:rsidRDefault="006F53FD">
      <w:pPr>
        <w:jc w:val="both"/>
        <w:rPr>
          <w:rFonts w:ascii="Arial" w:hAnsi="Arial" w:cs="Arial"/>
          <w:sz w:val="22"/>
          <w:szCs w:val="22"/>
        </w:rPr>
      </w:pPr>
    </w:p>
    <w:p w:rsidR="006F53FD" w:rsidRDefault="006F53FD">
      <w:pPr>
        <w:ind w:right="-341"/>
        <w:rPr>
          <w:rFonts w:ascii="Arial" w:hAnsi="Arial" w:cs="Arial"/>
          <w:b/>
          <w:sz w:val="22"/>
          <w:szCs w:val="22"/>
        </w:rPr>
      </w:pPr>
    </w:p>
    <w:p w:rsidR="006F53FD" w:rsidRDefault="006F53FD">
      <w:pPr>
        <w:spacing w:line="276" w:lineRule="auto"/>
        <w:ind w:right="-341"/>
        <w:jc w:val="right"/>
        <w:rPr>
          <w:rFonts w:ascii="Arial" w:hAnsi="Arial" w:cs="Arial"/>
          <w:b/>
          <w:sz w:val="22"/>
          <w:szCs w:val="22"/>
        </w:rPr>
      </w:pPr>
      <w:r>
        <w:rPr>
          <w:rFonts w:ascii="Arial" w:hAnsi="Arial" w:cs="Arial"/>
          <w:b/>
          <w:sz w:val="22"/>
          <w:szCs w:val="22"/>
        </w:rPr>
        <w:t xml:space="preserve">Για την Εφορευτική Επιτροπή </w:t>
      </w:r>
    </w:p>
    <w:p w:rsidR="006F53FD" w:rsidRDefault="006F53FD">
      <w:pPr>
        <w:spacing w:line="276" w:lineRule="auto"/>
        <w:ind w:right="-341"/>
        <w:jc w:val="right"/>
        <w:rPr>
          <w:rFonts w:ascii="Arial" w:hAnsi="Arial" w:cs="Arial"/>
          <w:i/>
          <w:sz w:val="20"/>
          <w:szCs w:val="20"/>
        </w:rPr>
      </w:pPr>
      <w:r>
        <w:rPr>
          <w:rFonts w:ascii="Arial" w:hAnsi="Arial" w:cs="Arial"/>
          <w:i/>
          <w:sz w:val="20"/>
          <w:szCs w:val="20"/>
        </w:rPr>
        <w:t xml:space="preserve">για τη διεξαγωγή της εκλογικής διαδικασίας </w:t>
      </w:r>
    </w:p>
    <w:p w:rsidR="006F53FD" w:rsidRDefault="006F53FD">
      <w:pPr>
        <w:spacing w:line="276" w:lineRule="auto"/>
        <w:ind w:right="-341"/>
        <w:jc w:val="right"/>
        <w:rPr>
          <w:rFonts w:ascii="Arial" w:hAnsi="Arial" w:cs="Arial"/>
          <w:i/>
          <w:sz w:val="20"/>
          <w:szCs w:val="20"/>
        </w:rPr>
      </w:pPr>
      <w:r>
        <w:rPr>
          <w:rFonts w:ascii="Arial" w:hAnsi="Arial" w:cs="Arial"/>
          <w:i/>
          <w:sz w:val="20"/>
          <w:szCs w:val="20"/>
        </w:rPr>
        <w:t xml:space="preserve">για το αξίωμα του Διευθυντή του Τομέα Μηχανικών Δικτύων </w:t>
      </w:r>
    </w:p>
    <w:p w:rsidR="006F53FD" w:rsidRDefault="006F53FD">
      <w:pPr>
        <w:spacing w:line="276" w:lineRule="auto"/>
        <w:ind w:right="-341"/>
        <w:jc w:val="right"/>
        <w:rPr>
          <w:rFonts w:ascii="Arial" w:hAnsi="Arial" w:cs="Arial"/>
          <w:i/>
          <w:sz w:val="20"/>
          <w:szCs w:val="20"/>
        </w:rPr>
      </w:pPr>
      <w:r>
        <w:rPr>
          <w:rFonts w:ascii="Arial" w:hAnsi="Arial" w:cs="Arial"/>
          <w:i/>
          <w:sz w:val="20"/>
          <w:szCs w:val="20"/>
        </w:rPr>
        <w:t xml:space="preserve">του Τμήματος Μηχανικών Πληροφορικής ΤΕ </w:t>
      </w:r>
    </w:p>
    <w:p w:rsidR="006F53FD" w:rsidRDefault="006F53FD">
      <w:pPr>
        <w:spacing w:line="276" w:lineRule="auto"/>
        <w:ind w:right="-341"/>
        <w:jc w:val="right"/>
        <w:rPr>
          <w:rFonts w:ascii="Arial" w:hAnsi="Arial" w:cs="Arial"/>
          <w:i/>
          <w:sz w:val="20"/>
          <w:szCs w:val="20"/>
        </w:rPr>
      </w:pPr>
      <w:r>
        <w:rPr>
          <w:rFonts w:ascii="Arial" w:hAnsi="Arial" w:cs="Arial"/>
          <w:i/>
          <w:sz w:val="20"/>
          <w:szCs w:val="20"/>
        </w:rPr>
        <w:t>της Σχολής Τεχνολογικών Εφαρμογών</w:t>
      </w:r>
    </w:p>
    <w:p w:rsidR="006F53FD" w:rsidRDefault="006F53FD">
      <w:pPr>
        <w:ind w:left="720" w:right="-341"/>
        <w:jc w:val="right"/>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b/>
          <w:sz w:val="22"/>
          <w:szCs w:val="22"/>
        </w:rPr>
        <w:t>Ο Πρόεδρος της Εφορευτικής Επιτροπής</w:t>
      </w:r>
    </w:p>
    <w:p w:rsidR="006F53FD" w:rsidRDefault="006F53FD">
      <w:pPr>
        <w:ind w:left="720" w:right="-341"/>
        <w:jc w:val="both"/>
        <w:rPr>
          <w:rFonts w:ascii="Arial" w:hAnsi="Arial" w:cs="Arial"/>
          <w:b/>
          <w:sz w:val="22"/>
          <w:szCs w:val="22"/>
        </w:rPr>
      </w:pPr>
    </w:p>
    <w:p w:rsidR="006F53FD" w:rsidRDefault="006F53FD">
      <w:pPr>
        <w:ind w:left="720" w:right="-341"/>
        <w:jc w:val="both"/>
        <w:rPr>
          <w:rFonts w:ascii="Arial" w:hAnsi="Arial" w:cs="Arial"/>
          <w:b/>
          <w:sz w:val="22"/>
          <w:szCs w:val="22"/>
        </w:rPr>
      </w:pPr>
    </w:p>
    <w:p w:rsidR="006F53FD" w:rsidRDefault="006F53FD">
      <w:pPr>
        <w:ind w:left="720" w:right="-341"/>
        <w:jc w:val="right"/>
        <w:rPr>
          <w:rFonts w:ascii="Arial" w:hAnsi="Arial" w:cs="Arial"/>
          <w:b/>
          <w:sz w:val="22"/>
          <w:szCs w:val="22"/>
        </w:rPr>
      </w:pPr>
    </w:p>
    <w:p w:rsidR="006F53FD" w:rsidRDefault="006F53FD">
      <w:pPr>
        <w:ind w:left="720" w:right="-341"/>
        <w:jc w:val="right"/>
        <w:rPr>
          <w:rFonts w:ascii="Arial" w:hAnsi="Arial" w:cs="Arial"/>
          <w:b/>
          <w:sz w:val="22"/>
          <w:szCs w:val="22"/>
        </w:rPr>
      </w:pPr>
    </w:p>
    <w:p w:rsidR="006F53FD" w:rsidRDefault="006F53FD">
      <w:pPr>
        <w:ind w:left="720" w:right="-341"/>
        <w:jc w:val="right"/>
        <w:rPr>
          <w:rFonts w:ascii="Arial" w:hAnsi="Arial" w:cs="Arial"/>
          <w:b/>
          <w:sz w:val="22"/>
          <w:szCs w:val="22"/>
        </w:rPr>
      </w:pPr>
      <w:r>
        <w:rPr>
          <w:rFonts w:ascii="Arial" w:hAnsi="Arial" w:cs="Arial"/>
          <w:b/>
          <w:sz w:val="22"/>
          <w:szCs w:val="22"/>
        </w:rPr>
        <w:t>Τσουκάτος Κωνσταντίνος</w:t>
      </w:r>
    </w:p>
    <w:sectPr w:rsidR="006F53FD">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431"/>
    <w:multiLevelType w:val="hybridMultilevel"/>
    <w:tmpl w:val="9C829202"/>
    <w:lvl w:ilvl="0" w:tplc="F6C8F3C6">
      <w:start w:val="1"/>
      <w:numFmt w:val="decimal"/>
      <w:lvlText w:val="%1."/>
      <w:lvlJc w:val="left"/>
      <w:pPr>
        <w:tabs>
          <w:tab w:val="num" w:pos="786"/>
        </w:tabs>
        <w:ind w:left="786"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27967B6"/>
    <w:multiLevelType w:val="hybridMultilevel"/>
    <w:tmpl w:val="687A69CC"/>
    <w:lvl w:ilvl="0" w:tplc="5AAA921A">
      <w:start w:val="1"/>
      <w:numFmt w:val="bullet"/>
      <w:lvlText w:val="-"/>
      <w:lvlJc w:val="left"/>
      <w:pPr>
        <w:ind w:left="4860" w:hanging="360"/>
      </w:pPr>
      <w:rPr>
        <w:rFonts w:ascii="Times New Roman" w:eastAsia="Times New Roman" w:hAnsi="Times New Roman" w:cs="Times New Roman" w:hint="default"/>
        <w:b/>
      </w:rPr>
    </w:lvl>
    <w:lvl w:ilvl="1" w:tplc="04080003" w:tentative="1">
      <w:start w:val="1"/>
      <w:numFmt w:val="bullet"/>
      <w:lvlText w:val="o"/>
      <w:lvlJc w:val="left"/>
      <w:pPr>
        <w:ind w:left="5580" w:hanging="360"/>
      </w:pPr>
      <w:rPr>
        <w:rFonts w:ascii="Courier New" w:hAnsi="Courier New" w:cs="Courier New" w:hint="default"/>
      </w:rPr>
    </w:lvl>
    <w:lvl w:ilvl="2" w:tplc="04080005" w:tentative="1">
      <w:start w:val="1"/>
      <w:numFmt w:val="bullet"/>
      <w:lvlText w:val=""/>
      <w:lvlJc w:val="left"/>
      <w:pPr>
        <w:ind w:left="6300" w:hanging="360"/>
      </w:pPr>
      <w:rPr>
        <w:rFonts w:ascii="Wingdings" w:hAnsi="Wingdings" w:hint="default"/>
      </w:rPr>
    </w:lvl>
    <w:lvl w:ilvl="3" w:tplc="04080001" w:tentative="1">
      <w:start w:val="1"/>
      <w:numFmt w:val="bullet"/>
      <w:lvlText w:val=""/>
      <w:lvlJc w:val="left"/>
      <w:pPr>
        <w:ind w:left="7020" w:hanging="360"/>
      </w:pPr>
      <w:rPr>
        <w:rFonts w:ascii="Symbol" w:hAnsi="Symbol" w:hint="default"/>
      </w:rPr>
    </w:lvl>
    <w:lvl w:ilvl="4" w:tplc="04080003" w:tentative="1">
      <w:start w:val="1"/>
      <w:numFmt w:val="bullet"/>
      <w:lvlText w:val="o"/>
      <w:lvlJc w:val="left"/>
      <w:pPr>
        <w:ind w:left="7740" w:hanging="360"/>
      </w:pPr>
      <w:rPr>
        <w:rFonts w:ascii="Courier New" w:hAnsi="Courier New" w:cs="Courier New" w:hint="default"/>
      </w:rPr>
    </w:lvl>
    <w:lvl w:ilvl="5" w:tplc="04080005" w:tentative="1">
      <w:start w:val="1"/>
      <w:numFmt w:val="bullet"/>
      <w:lvlText w:val=""/>
      <w:lvlJc w:val="left"/>
      <w:pPr>
        <w:ind w:left="8460" w:hanging="360"/>
      </w:pPr>
      <w:rPr>
        <w:rFonts w:ascii="Wingdings" w:hAnsi="Wingdings" w:hint="default"/>
      </w:rPr>
    </w:lvl>
    <w:lvl w:ilvl="6" w:tplc="04080001" w:tentative="1">
      <w:start w:val="1"/>
      <w:numFmt w:val="bullet"/>
      <w:lvlText w:val=""/>
      <w:lvlJc w:val="left"/>
      <w:pPr>
        <w:ind w:left="9180" w:hanging="360"/>
      </w:pPr>
      <w:rPr>
        <w:rFonts w:ascii="Symbol" w:hAnsi="Symbol" w:hint="default"/>
      </w:rPr>
    </w:lvl>
    <w:lvl w:ilvl="7" w:tplc="04080003" w:tentative="1">
      <w:start w:val="1"/>
      <w:numFmt w:val="bullet"/>
      <w:lvlText w:val="o"/>
      <w:lvlJc w:val="left"/>
      <w:pPr>
        <w:ind w:left="9900" w:hanging="360"/>
      </w:pPr>
      <w:rPr>
        <w:rFonts w:ascii="Courier New" w:hAnsi="Courier New" w:cs="Courier New" w:hint="default"/>
      </w:rPr>
    </w:lvl>
    <w:lvl w:ilvl="8" w:tplc="04080005" w:tentative="1">
      <w:start w:val="1"/>
      <w:numFmt w:val="bullet"/>
      <w:lvlText w:val=""/>
      <w:lvlJc w:val="left"/>
      <w:pPr>
        <w:ind w:left="10620" w:hanging="360"/>
      </w:pPr>
      <w:rPr>
        <w:rFonts w:ascii="Wingdings" w:hAnsi="Wingdings" w:hint="default"/>
      </w:rPr>
    </w:lvl>
  </w:abstractNum>
  <w:abstractNum w:abstractNumId="2">
    <w:nsid w:val="1D450DDE"/>
    <w:multiLevelType w:val="hybridMultilevel"/>
    <w:tmpl w:val="178E0F58"/>
    <w:lvl w:ilvl="0" w:tplc="DD909122">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1DEB74BC"/>
    <w:multiLevelType w:val="hybridMultilevel"/>
    <w:tmpl w:val="F9608160"/>
    <w:lvl w:ilvl="0" w:tplc="8268659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496DD3"/>
    <w:multiLevelType w:val="hybridMultilevel"/>
    <w:tmpl w:val="89AE7C8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nsid w:val="225136DC"/>
    <w:multiLevelType w:val="hybridMultilevel"/>
    <w:tmpl w:val="8FD0A872"/>
    <w:lvl w:ilvl="0" w:tplc="8A0C62C8">
      <w:start w:val="1"/>
      <w:numFmt w:val="decimal"/>
      <w:lvlText w:val="%1)"/>
      <w:lvlJc w:val="left"/>
      <w:pPr>
        <w:ind w:left="5295" w:hanging="360"/>
      </w:pPr>
      <w:rPr>
        <w:rFonts w:ascii="Arial" w:eastAsia="Times New Roman" w:hAnsi="Arial" w:cs="Arial"/>
      </w:rPr>
    </w:lvl>
    <w:lvl w:ilvl="1" w:tplc="04080019">
      <w:start w:val="1"/>
      <w:numFmt w:val="lowerLetter"/>
      <w:lvlText w:val="%2."/>
      <w:lvlJc w:val="left"/>
      <w:pPr>
        <w:ind w:left="6015" w:hanging="360"/>
      </w:pPr>
    </w:lvl>
    <w:lvl w:ilvl="2" w:tplc="0408001B">
      <w:start w:val="1"/>
      <w:numFmt w:val="lowerRoman"/>
      <w:lvlText w:val="%3."/>
      <w:lvlJc w:val="right"/>
      <w:pPr>
        <w:ind w:left="6735" w:hanging="180"/>
      </w:pPr>
    </w:lvl>
    <w:lvl w:ilvl="3" w:tplc="0408000F">
      <w:start w:val="1"/>
      <w:numFmt w:val="decimal"/>
      <w:lvlText w:val="%4."/>
      <w:lvlJc w:val="left"/>
      <w:pPr>
        <w:ind w:left="7455" w:hanging="360"/>
      </w:pPr>
    </w:lvl>
    <w:lvl w:ilvl="4" w:tplc="04080019">
      <w:start w:val="1"/>
      <w:numFmt w:val="lowerLetter"/>
      <w:lvlText w:val="%5."/>
      <w:lvlJc w:val="left"/>
      <w:pPr>
        <w:ind w:left="8175" w:hanging="360"/>
      </w:pPr>
    </w:lvl>
    <w:lvl w:ilvl="5" w:tplc="0408001B">
      <w:start w:val="1"/>
      <w:numFmt w:val="lowerRoman"/>
      <w:lvlText w:val="%6."/>
      <w:lvlJc w:val="right"/>
      <w:pPr>
        <w:ind w:left="8895" w:hanging="180"/>
      </w:pPr>
    </w:lvl>
    <w:lvl w:ilvl="6" w:tplc="0408000F">
      <w:start w:val="1"/>
      <w:numFmt w:val="decimal"/>
      <w:lvlText w:val="%7."/>
      <w:lvlJc w:val="left"/>
      <w:pPr>
        <w:ind w:left="9615" w:hanging="360"/>
      </w:pPr>
    </w:lvl>
    <w:lvl w:ilvl="7" w:tplc="04080019">
      <w:start w:val="1"/>
      <w:numFmt w:val="lowerLetter"/>
      <w:lvlText w:val="%8."/>
      <w:lvlJc w:val="left"/>
      <w:pPr>
        <w:ind w:left="10335" w:hanging="360"/>
      </w:pPr>
    </w:lvl>
    <w:lvl w:ilvl="8" w:tplc="0408001B">
      <w:start w:val="1"/>
      <w:numFmt w:val="lowerRoman"/>
      <w:lvlText w:val="%9."/>
      <w:lvlJc w:val="right"/>
      <w:pPr>
        <w:ind w:left="11055" w:hanging="180"/>
      </w:pPr>
    </w:lvl>
  </w:abstractNum>
  <w:abstractNum w:abstractNumId="6">
    <w:nsid w:val="23594D3C"/>
    <w:multiLevelType w:val="hybridMultilevel"/>
    <w:tmpl w:val="4B08D8DA"/>
    <w:lvl w:ilvl="0" w:tplc="FF9A4E40">
      <w:start w:val="1"/>
      <w:numFmt w:val="decimal"/>
      <w:lvlText w:val="%1."/>
      <w:lvlJc w:val="left"/>
      <w:pPr>
        <w:tabs>
          <w:tab w:val="num" w:pos="5700"/>
        </w:tabs>
        <w:ind w:left="5700" w:hanging="360"/>
      </w:pPr>
      <w:rPr>
        <w:rFonts w:hint="default"/>
      </w:rPr>
    </w:lvl>
    <w:lvl w:ilvl="1" w:tplc="04080019" w:tentative="1">
      <w:start w:val="1"/>
      <w:numFmt w:val="lowerLetter"/>
      <w:lvlText w:val="%2."/>
      <w:lvlJc w:val="left"/>
      <w:pPr>
        <w:tabs>
          <w:tab w:val="num" w:pos="6420"/>
        </w:tabs>
        <w:ind w:left="6420" w:hanging="360"/>
      </w:pPr>
    </w:lvl>
    <w:lvl w:ilvl="2" w:tplc="0408001B" w:tentative="1">
      <w:start w:val="1"/>
      <w:numFmt w:val="lowerRoman"/>
      <w:lvlText w:val="%3."/>
      <w:lvlJc w:val="right"/>
      <w:pPr>
        <w:tabs>
          <w:tab w:val="num" w:pos="7140"/>
        </w:tabs>
        <w:ind w:left="7140" w:hanging="180"/>
      </w:pPr>
    </w:lvl>
    <w:lvl w:ilvl="3" w:tplc="0408000F" w:tentative="1">
      <w:start w:val="1"/>
      <w:numFmt w:val="decimal"/>
      <w:lvlText w:val="%4."/>
      <w:lvlJc w:val="left"/>
      <w:pPr>
        <w:tabs>
          <w:tab w:val="num" w:pos="7860"/>
        </w:tabs>
        <w:ind w:left="7860" w:hanging="360"/>
      </w:pPr>
    </w:lvl>
    <w:lvl w:ilvl="4" w:tplc="04080019" w:tentative="1">
      <w:start w:val="1"/>
      <w:numFmt w:val="lowerLetter"/>
      <w:lvlText w:val="%5."/>
      <w:lvlJc w:val="left"/>
      <w:pPr>
        <w:tabs>
          <w:tab w:val="num" w:pos="8580"/>
        </w:tabs>
        <w:ind w:left="8580" w:hanging="360"/>
      </w:pPr>
    </w:lvl>
    <w:lvl w:ilvl="5" w:tplc="0408001B" w:tentative="1">
      <w:start w:val="1"/>
      <w:numFmt w:val="lowerRoman"/>
      <w:lvlText w:val="%6."/>
      <w:lvlJc w:val="right"/>
      <w:pPr>
        <w:tabs>
          <w:tab w:val="num" w:pos="9300"/>
        </w:tabs>
        <w:ind w:left="9300" w:hanging="180"/>
      </w:pPr>
    </w:lvl>
    <w:lvl w:ilvl="6" w:tplc="0408000F" w:tentative="1">
      <w:start w:val="1"/>
      <w:numFmt w:val="decimal"/>
      <w:lvlText w:val="%7."/>
      <w:lvlJc w:val="left"/>
      <w:pPr>
        <w:tabs>
          <w:tab w:val="num" w:pos="10020"/>
        </w:tabs>
        <w:ind w:left="10020" w:hanging="360"/>
      </w:pPr>
    </w:lvl>
    <w:lvl w:ilvl="7" w:tplc="04080019" w:tentative="1">
      <w:start w:val="1"/>
      <w:numFmt w:val="lowerLetter"/>
      <w:lvlText w:val="%8."/>
      <w:lvlJc w:val="left"/>
      <w:pPr>
        <w:tabs>
          <w:tab w:val="num" w:pos="10740"/>
        </w:tabs>
        <w:ind w:left="10740" w:hanging="360"/>
      </w:pPr>
    </w:lvl>
    <w:lvl w:ilvl="8" w:tplc="0408001B" w:tentative="1">
      <w:start w:val="1"/>
      <w:numFmt w:val="lowerRoman"/>
      <w:lvlText w:val="%9."/>
      <w:lvlJc w:val="right"/>
      <w:pPr>
        <w:tabs>
          <w:tab w:val="num" w:pos="11460"/>
        </w:tabs>
        <w:ind w:left="11460" w:hanging="180"/>
      </w:pPr>
    </w:lvl>
  </w:abstractNum>
  <w:abstractNum w:abstractNumId="7">
    <w:nsid w:val="279C383D"/>
    <w:multiLevelType w:val="hybridMultilevel"/>
    <w:tmpl w:val="229C0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EB66B1"/>
    <w:multiLevelType w:val="hybridMultilevel"/>
    <w:tmpl w:val="5EBE0796"/>
    <w:lvl w:ilvl="0" w:tplc="DFA8D9C8">
      <w:start w:val="1"/>
      <w:numFmt w:val="decimal"/>
      <w:lvlText w:val="%1."/>
      <w:lvlJc w:val="left"/>
      <w:pPr>
        <w:ind w:left="5760" w:hanging="360"/>
      </w:pPr>
      <w:rPr>
        <w:rFonts w:hint="default"/>
      </w:r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9">
    <w:nsid w:val="2CB4411D"/>
    <w:multiLevelType w:val="hybridMultilevel"/>
    <w:tmpl w:val="A208AF8E"/>
    <w:lvl w:ilvl="0" w:tplc="DD909122">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2CC943F5"/>
    <w:multiLevelType w:val="hybridMultilevel"/>
    <w:tmpl w:val="7D7EDADC"/>
    <w:lvl w:ilvl="0" w:tplc="D1042DFC">
      <w:start w:val="1"/>
      <w:numFmt w:val="decimal"/>
      <w:lvlText w:val="%1."/>
      <w:lvlJc w:val="left"/>
      <w:pPr>
        <w:ind w:left="5400" w:hanging="360"/>
      </w:pPr>
      <w:rPr>
        <w:rFonts w:hint="default"/>
        <w:b/>
      </w:rPr>
    </w:lvl>
    <w:lvl w:ilvl="1" w:tplc="04080019" w:tentative="1">
      <w:start w:val="1"/>
      <w:numFmt w:val="lowerLetter"/>
      <w:lvlText w:val="%2."/>
      <w:lvlJc w:val="left"/>
      <w:pPr>
        <w:ind w:left="6120" w:hanging="360"/>
      </w:pPr>
    </w:lvl>
    <w:lvl w:ilvl="2" w:tplc="0408001B" w:tentative="1">
      <w:start w:val="1"/>
      <w:numFmt w:val="lowerRoman"/>
      <w:lvlText w:val="%3."/>
      <w:lvlJc w:val="right"/>
      <w:pPr>
        <w:ind w:left="6840" w:hanging="180"/>
      </w:pPr>
    </w:lvl>
    <w:lvl w:ilvl="3" w:tplc="0408000F" w:tentative="1">
      <w:start w:val="1"/>
      <w:numFmt w:val="decimal"/>
      <w:lvlText w:val="%4."/>
      <w:lvlJc w:val="left"/>
      <w:pPr>
        <w:ind w:left="7560" w:hanging="360"/>
      </w:pPr>
    </w:lvl>
    <w:lvl w:ilvl="4" w:tplc="04080019" w:tentative="1">
      <w:start w:val="1"/>
      <w:numFmt w:val="lowerLetter"/>
      <w:lvlText w:val="%5."/>
      <w:lvlJc w:val="left"/>
      <w:pPr>
        <w:ind w:left="8280" w:hanging="360"/>
      </w:pPr>
    </w:lvl>
    <w:lvl w:ilvl="5" w:tplc="0408001B" w:tentative="1">
      <w:start w:val="1"/>
      <w:numFmt w:val="lowerRoman"/>
      <w:lvlText w:val="%6."/>
      <w:lvlJc w:val="right"/>
      <w:pPr>
        <w:ind w:left="9000" w:hanging="180"/>
      </w:pPr>
    </w:lvl>
    <w:lvl w:ilvl="6" w:tplc="0408000F" w:tentative="1">
      <w:start w:val="1"/>
      <w:numFmt w:val="decimal"/>
      <w:lvlText w:val="%7."/>
      <w:lvlJc w:val="left"/>
      <w:pPr>
        <w:ind w:left="9720" w:hanging="360"/>
      </w:pPr>
    </w:lvl>
    <w:lvl w:ilvl="7" w:tplc="04080019" w:tentative="1">
      <w:start w:val="1"/>
      <w:numFmt w:val="lowerLetter"/>
      <w:lvlText w:val="%8."/>
      <w:lvlJc w:val="left"/>
      <w:pPr>
        <w:ind w:left="10440" w:hanging="360"/>
      </w:pPr>
    </w:lvl>
    <w:lvl w:ilvl="8" w:tplc="0408001B" w:tentative="1">
      <w:start w:val="1"/>
      <w:numFmt w:val="lowerRoman"/>
      <w:lvlText w:val="%9."/>
      <w:lvlJc w:val="right"/>
      <w:pPr>
        <w:ind w:left="11160" w:hanging="180"/>
      </w:pPr>
    </w:lvl>
  </w:abstractNum>
  <w:abstractNum w:abstractNumId="11">
    <w:nsid w:val="37CB35EF"/>
    <w:multiLevelType w:val="hybridMultilevel"/>
    <w:tmpl w:val="9AC4EC3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39745590"/>
    <w:multiLevelType w:val="hybridMultilevel"/>
    <w:tmpl w:val="24A88F5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B7A645B"/>
    <w:multiLevelType w:val="hybridMultilevel"/>
    <w:tmpl w:val="AFF6EB34"/>
    <w:lvl w:ilvl="0" w:tplc="80FE04E8">
      <w:numFmt w:val="bullet"/>
      <w:lvlText w:val="-"/>
      <w:lvlJc w:val="left"/>
      <w:pPr>
        <w:tabs>
          <w:tab w:val="num" w:pos="237"/>
        </w:tabs>
        <w:ind w:left="237" w:hanging="360"/>
      </w:pPr>
      <w:rPr>
        <w:rFonts w:ascii="Times New Roman" w:eastAsia="Times New Roman" w:hAnsi="Times New Roman" w:cs="Times New Roman" w:hint="default"/>
      </w:rPr>
    </w:lvl>
    <w:lvl w:ilvl="1" w:tplc="04080003" w:tentative="1">
      <w:start w:val="1"/>
      <w:numFmt w:val="bullet"/>
      <w:lvlText w:val="o"/>
      <w:lvlJc w:val="left"/>
      <w:pPr>
        <w:tabs>
          <w:tab w:val="num" w:pos="957"/>
        </w:tabs>
        <w:ind w:left="957" w:hanging="360"/>
      </w:pPr>
      <w:rPr>
        <w:rFonts w:ascii="Courier New" w:hAnsi="Courier New" w:hint="default"/>
      </w:rPr>
    </w:lvl>
    <w:lvl w:ilvl="2" w:tplc="04080005" w:tentative="1">
      <w:start w:val="1"/>
      <w:numFmt w:val="bullet"/>
      <w:lvlText w:val=""/>
      <w:lvlJc w:val="left"/>
      <w:pPr>
        <w:tabs>
          <w:tab w:val="num" w:pos="1677"/>
        </w:tabs>
        <w:ind w:left="1677" w:hanging="360"/>
      </w:pPr>
      <w:rPr>
        <w:rFonts w:ascii="Wingdings" w:hAnsi="Wingdings" w:hint="default"/>
      </w:rPr>
    </w:lvl>
    <w:lvl w:ilvl="3" w:tplc="04080001" w:tentative="1">
      <w:start w:val="1"/>
      <w:numFmt w:val="bullet"/>
      <w:lvlText w:val=""/>
      <w:lvlJc w:val="left"/>
      <w:pPr>
        <w:tabs>
          <w:tab w:val="num" w:pos="2397"/>
        </w:tabs>
        <w:ind w:left="2397" w:hanging="360"/>
      </w:pPr>
      <w:rPr>
        <w:rFonts w:ascii="Symbol" w:hAnsi="Symbol" w:hint="default"/>
      </w:rPr>
    </w:lvl>
    <w:lvl w:ilvl="4" w:tplc="04080003" w:tentative="1">
      <w:start w:val="1"/>
      <w:numFmt w:val="bullet"/>
      <w:lvlText w:val="o"/>
      <w:lvlJc w:val="left"/>
      <w:pPr>
        <w:tabs>
          <w:tab w:val="num" w:pos="3117"/>
        </w:tabs>
        <w:ind w:left="3117" w:hanging="360"/>
      </w:pPr>
      <w:rPr>
        <w:rFonts w:ascii="Courier New" w:hAnsi="Courier New" w:hint="default"/>
      </w:rPr>
    </w:lvl>
    <w:lvl w:ilvl="5" w:tplc="04080005" w:tentative="1">
      <w:start w:val="1"/>
      <w:numFmt w:val="bullet"/>
      <w:lvlText w:val=""/>
      <w:lvlJc w:val="left"/>
      <w:pPr>
        <w:tabs>
          <w:tab w:val="num" w:pos="3837"/>
        </w:tabs>
        <w:ind w:left="3837" w:hanging="360"/>
      </w:pPr>
      <w:rPr>
        <w:rFonts w:ascii="Wingdings" w:hAnsi="Wingdings" w:hint="default"/>
      </w:rPr>
    </w:lvl>
    <w:lvl w:ilvl="6" w:tplc="04080001" w:tentative="1">
      <w:start w:val="1"/>
      <w:numFmt w:val="bullet"/>
      <w:lvlText w:val=""/>
      <w:lvlJc w:val="left"/>
      <w:pPr>
        <w:tabs>
          <w:tab w:val="num" w:pos="4557"/>
        </w:tabs>
        <w:ind w:left="4557" w:hanging="360"/>
      </w:pPr>
      <w:rPr>
        <w:rFonts w:ascii="Symbol" w:hAnsi="Symbol" w:hint="default"/>
      </w:rPr>
    </w:lvl>
    <w:lvl w:ilvl="7" w:tplc="04080003" w:tentative="1">
      <w:start w:val="1"/>
      <w:numFmt w:val="bullet"/>
      <w:lvlText w:val="o"/>
      <w:lvlJc w:val="left"/>
      <w:pPr>
        <w:tabs>
          <w:tab w:val="num" w:pos="5277"/>
        </w:tabs>
        <w:ind w:left="5277" w:hanging="360"/>
      </w:pPr>
      <w:rPr>
        <w:rFonts w:ascii="Courier New" w:hAnsi="Courier New" w:hint="default"/>
      </w:rPr>
    </w:lvl>
    <w:lvl w:ilvl="8" w:tplc="04080005" w:tentative="1">
      <w:start w:val="1"/>
      <w:numFmt w:val="bullet"/>
      <w:lvlText w:val=""/>
      <w:lvlJc w:val="left"/>
      <w:pPr>
        <w:tabs>
          <w:tab w:val="num" w:pos="5997"/>
        </w:tabs>
        <w:ind w:left="5997" w:hanging="360"/>
      </w:pPr>
      <w:rPr>
        <w:rFonts w:ascii="Wingdings" w:hAnsi="Wingdings" w:hint="default"/>
      </w:rPr>
    </w:lvl>
  </w:abstractNum>
  <w:abstractNum w:abstractNumId="14">
    <w:nsid w:val="3C856E84"/>
    <w:multiLevelType w:val="hybridMultilevel"/>
    <w:tmpl w:val="938ABEA8"/>
    <w:lvl w:ilvl="0" w:tplc="DD909122">
      <w:start w:val="1"/>
      <w:numFmt w:val="decimal"/>
      <w:lvlText w:val="%1)"/>
      <w:lvlJc w:val="left"/>
      <w:pPr>
        <w:ind w:left="644"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3D5062F9"/>
    <w:multiLevelType w:val="hybridMultilevel"/>
    <w:tmpl w:val="CA081830"/>
    <w:lvl w:ilvl="0" w:tplc="F2B4944C">
      <w:start w:val="1"/>
      <w:numFmt w:val="decimal"/>
      <w:lvlText w:val="%1)"/>
      <w:lvlJc w:val="left"/>
      <w:pPr>
        <w:ind w:left="5160" w:hanging="360"/>
      </w:pPr>
      <w:rPr>
        <w:rFonts w:hint="default"/>
      </w:rPr>
    </w:lvl>
    <w:lvl w:ilvl="1" w:tplc="04080019" w:tentative="1">
      <w:start w:val="1"/>
      <w:numFmt w:val="lowerLetter"/>
      <w:lvlText w:val="%2."/>
      <w:lvlJc w:val="left"/>
      <w:pPr>
        <w:ind w:left="5880" w:hanging="360"/>
      </w:pPr>
    </w:lvl>
    <w:lvl w:ilvl="2" w:tplc="0408001B" w:tentative="1">
      <w:start w:val="1"/>
      <w:numFmt w:val="lowerRoman"/>
      <w:lvlText w:val="%3."/>
      <w:lvlJc w:val="right"/>
      <w:pPr>
        <w:ind w:left="6600" w:hanging="180"/>
      </w:pPr>
    </w:lvl>
    <w:lvl w:ilvl="3" w:tplc="0408000F" w:tentative="1">
      <w:start w:val="1"/>
      <w:numFmt w:val="decimal"/>
      <w:lvlText w:val="%4."/>
      <w:lvlJc w:val="left"/>
      <w:pPr>
        <w:ind w:left="7320" w:hanging="360"/>
      </w:pPr>
    </w:lvl>
    <w:lvl w:ilvl="4" w:tplc="04080019" w:tentative="1">
      <w:start w:val="1"/>
      <w:numFmt w:val="lowerLetter"/>
      <w:lvlText w:val="%5."/>
      <w:lvlJc w:val="left"/>
      <w:pPr>
        <w:ind w:left="8040" w:hanging="360"/>
      </w:pPr>
    </w:lvl>
    <w:lvl w:ilvl="5" w:tplc="0408001B" w:tentative="1">
      <w:start w:val="1"/>
      <w:numFmt w:val="lowerRoman"/>
      <w:lvlText w:val="%6."/>
      <w:lvlJc w:val="right"/>
      <w:pPr>
        <w:ind w:left="8760" w:hanging="180"/>
      </w:pPr>
    </w:lvl>
    <w:lvl w:ilvl="6" w:tplc="0408000F" w:tentative="1">
      <w:start w:val="1"/>
      <w:numFmt w:val="decimal"/>
      <w:lvlText w:val="%7."/>
      <w:lvlJc w:val="left"/>
      <w:pPr>
        <w:ind w:left="9480" w:hanging="360"/>
      </w:pPr>
    </w:lvl>
    <w:lvl w:ilvl="7" w:tplc="04080019" w:tentative="1">
      <w:start w:val="1"/>
      <w:numFmt w:val="lowerLetter"/>
      <w:lvlText w:val="%8."/>
      <w:lvlJc w:val="left"/>
      <w:pPr>
        <w:ind w:left="10200" w:hanging="360"/>
      </w:pPr>
    </w:lvl>
    <w:lvl w:ilvl="8" w:tplc="0408001B" w:tentative="1">
      <w:start w:val="1"/>
      <w:numFmt w:val="lowerRoman"/>
      <w:lvlText w:val="%9."/>
      <w:lvlJc w:val="right"/>
      <w:pPr>
        <w:ind w:left="10920" w:hanging="180"/>
      </w:pPr>
    </w:lvl>
  </w:abstractNum>
  <w:abstractNum w:abstractNumId="16">
    <w:nsid w:val="44F81590"/>
    <w:multiLevelType w:val="hybridMultilevel"/>
    <w:tmpl w:val="1832B6EE"/>
    <w:lvl w:ilvl="0" w:tplc="B3CC1B3C">
      <w:start w:val="1"/>
      <w:numFmt w:val="decimal"/>
      <w:lvlText w:val="%1."/>
      <w:lvlJc w:val="left"/>
      <w:pPr>
        <w:ind w:left="1620" w:hanging="162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7">
    <w:nsid w:val="63F61775"/>
    <w:multiLevelType w:val="hybridMultilevel"/>
    <w:tmpl w:val="2C9EF242"/>
    <w:lvl w:ilvl="0" w:tplc="F6C8F3C6">
      <w:start w:val="1"/>
      <w:numFmt w:val="decimal"/>
      <w:lvlText w:val="%1."/>
      <w:lvlJc w:val="left"/>
      <w:pPr>
        <w:tabs>
          <w:tab w:val="num" w:pos="786"/>
        </w:tabs>
        <w:ind w:left="786"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7F2737F"/>
    <w:multiLevelType w:val="hybridMultilevel"/>
    <w:tmpl w:val="90E2C684"/>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725165FE"/>
    <w:multiLevelType w:val="hybridMultilevel"/>
    <w:tmpl w:val="2CE241A4"/>
    <w:lvl w:ilvl="0" w:tplc="AA32B332">
      <w:start w:val="1"/>
      <w:numFmt w:val="bullet"/>
      <w:lvlText w:val="-"/>
      <w:lvlJc w:val="left"/>
      <w:pPr>
        <w:ind w:left="4800" w:hanging="360"/>
      </w:pPr>
      <w:rPr>
        <w:rFonts w:ascii="Times New Roman" w:eastAsia="Times New Roman" w:hAnsi="Times New Roman" w:cs="Times New Roman" w:hint="default"/>
        <w:b/>
      </w:rPr>
    </w:lvl>
    <w:lvl w:ilvl="1" w:tplc="04080003" w:tentative="1">
      <w:start w:val="1"/>
      <w:numFmt w:val="bullet"/>
      <w:lvlText w:val="o"/>
      <w:lvlJc w:val="left"/>
      <w:pPr>
        <w:ind w:left="5520" w:hanging="360"/>
      </w:pPr>
      <w:rPr>
        <w:rFonts w:ascii="Courier New" w:hAnsi="Courier New" w:cs="Courier New" w:hint="default"/>
      </w:rPr>
    </w:lvl>
    <w:lvl w:ilvl="2" w:tplc="04080005" w:tentative="1">
      <w:start w:val="1"/>
      <w:numFmt w:val="bullet"/>
      <w:lvlText w:val=""/>
      <w:lvlJc w:val="left"/>
      <w:pPr>
        <w:ind w:left="6240" w:hanging="360"/>
      </w:pPr>
      <w:rPr>
        <w:rFonts w:ascii="Wingdings" w:hAnsi="Wingdings" w:hint="default"/>
      </w:rPr>
    </w:lvl>
    <w:lvl w:ilvl="3" w:tplc="04080001" w:tentative="1">
      <w:start w:val="1"/>
      <w:numFmt w:val="bullet"/>
      <w:lvlText w:val=""/>
      <w:lvlJc w:val="left"/>
      <w:pPr>
        <w:ind w:left="6960" w:hanging="360"/>
      </w:pPr>
      <w:rPr>
        <w:rFonts w:ascii="Symbol" w:hAnsi="Symbol" w:hint="default"/>
      </w:rPr>
    </w:lvl>
    <w:lvl w:ilvl="4" w:tplc="04080003" w:tentative="1">
      <w:start w:val="1"/>
      <w:numFmt w:val="bullet"/>
      <w:lvlText w:val="o"/>
      <w:lvlJc w:val="left"/>
      <w:pPr>
        <w:ind w:left="7680" w:hanging="360"/>
      </w:pPr>
      <w:rPr>
        <w:rFonts w:ascii="Courier New" w:hAnsi="Courier New" w:cs="Courier New" w:hint="default"/>
      </w:rPr>
    </w:lvl>
    <w:lvl w:ilvl="5" w:tplc="04080005" w:tentative="1">
      <w:start w:val="1"/>
      <w:numFmt w:val="bullet"/>
      <w:lvlText w:val=""/>
      <w:lvlJc w:val="left"/>
      <w:pPr>
        <w:ind w:left="8400" w:hanging="360"/>
      </w:pPr>
      <w:rPr>
        <w:rFonts w:ascii="Wingdings" w:hAnsi="Wingdings" w:hint="default"/>
      </w:rPr>
    </w:lvl>
    <w:lvl w:ilvl="6" w:tplc="04080001" w:tentative="1">
      <w:start w:val="1"/>
      <w:numFmt w:val="bullet"/>
      <w:lvlText w:val=""/>
      <w:lvlJc w:val="left"/>
      <w:pPr>
        <w:ind w:left="9120" w:hanging="360"/>
      </w:pPr>
      <w:rPr>
        <w:rFonts w:ascii="Symbol" w:hAnsi="Symbol" w:hint="default"/>
      </w:rPr>
    </w:lvl>
    <w:lvl w:ilvl="7" w:tplc="04080003" w:tentative="1">
      <w:start w:val="1"/>
      <w:numFmt w:val="bullet"/>
      <w:lvlText w:val="o"/>
      <w:lvlJc w:val="left"/>
      <w:pPr>
        <w:ind w:left="9840" w:hanging="360"/>
      </w:pPr>
      <w:rPr>
        <w:rFonts w:ascii="Courier New" w:hAnsi="Courier New" w:cs="Courier New" w:hint="default"/>
      </w:rPr>
    </w:lvl>
    <w:lvl w:ilvl="8" w:tplc="04080005" w:tentative="1">
      <w:start w:val="1"/>
      <w:numFmt w:val="bullet"/>
      <w:lvlText w:val=""/>
      <w:lvlJc w:val="left"/>
      <w:pPr>
        <w:ind w:left="10560" w:hanging="360"/>
      </w:pPr>
      <w:rPr>
        <w:rFonts w:ascii="Wingdings" w:hAnsi="Wingdings" w:hint="default"/>
      </w:rPr>
    </w:lvl>
  </w:abstractNum>
  <w:abstractNum w:abstractNumId="20">
    <w:nsid w:val="7DED31DD"/>
    <w:multiLevelType w:val="hybridMultilevel"/>
    <w:tmpl w:val="65F26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10"/>
  </w:num>
  <w:num w:numId="6">
    <w:abstractNumId w:val="8"/>
  </w:num>
  <w:num w:numId="7">
    <w:abstractNumId w:val="19"/>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8"/>
  </w:num>
  <w:num w:numId="15">
    <w:abstractNumId w:val="11"/>
  </w:num>
  <w:num w:numId="16">
    <w:abstractNumId w:val="14"/>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noPunctuationKerning/>
  <w:characterSpacingControl w:val="doNotCompress"/>
  <w:savePreviewPicture/>
  <w:compat/>
  <w:rsids>
    <w:rsidRoot w:val="008D3781"/>
    <w:rsid w:val="00065AF7"/>
    <w:rsid w:val="006F53FD"/>
    <w:rsid w:val="00737D9E"/>
    <w:rsid w:val="008D37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both"/>
      <w:outlineLvl w:val="1"/>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character" w:styleId="-">
    <w:name w:val="Hyperlink"/>
    <w:semiHidden/>
    <w:unhideWhenUsed/>
    <w:rPr>
      <w:color w:val="0000FF"/>
      <w:u w:val="single"/>
    </w:rPr>
  </w:style>
  <w:style w:type="paragraph" w:styleId="a4">
    <w:name w:val="List Paragraph"/>
    <w:basedOn w:val="a"/>
    <w:qFormat/>
    <w:pPr>
      <w:ind w:left="720"/>
      <w:contextualSpacing/>
    </w:pPr>
    <w:rPr>
      <w:sz w:val="20"/>
      <w:szCs w:val="20"/>
    </w:rPr>
  </w:style>
  <w:style w:type="paragraph" w:customStyle="1" w:styleId="ListParagraph1">
    <w:name w:val="List Paragraph1"/>
    <w:basedOn w:val="a"/>
    <w:pPr>
      <w:ind w:left="720"/>
      <w:contextualSpacing/>
    </w:pPr>
    <w:rPr>
      <w:rFonts w:eastAsia="Calibri"/>
      <w:sz w:val="20"/>
      <w:szCs w:val="20"/>
    </w:rPr>
  </w:style>
  <w:style w:type="character" w:customStyle="1" w:styleId="fontstyle01">
    <w:name w:val="fontstyle01"/>
    <w:rPr>
      <w:rFonts w:ascii="MyriadPro-Regular" w:hAnsi="MyriadPro-Regular" w:hint="default"/>
      <w:b w:val="0"/>
      <w:bCs w:val="0"/>
      <w:i w:val="0"/>
      <w:iCs w:val="0"/>
      <w:color w:val="231F20"/>
      <w:sz w:val="20"/>
      <w:szCs w:val="20"/>
    </w:rPr>
  </w:style>
  <w:style w:type="paragraph" w:styleId="20">
    <w:name w:val="Body Text 2"/>
    <w:basedOn w:val="a"/>
    <w:semiHidden/>
    <w:rPr>
      <w:b/>
      <w:szCs w:val="20"/>
    </w:rPr>
  </w:style>
  <w:style w:type="character" w:customStyle="1" w:styleId="2Char">
    <w:name w:val="Σώμα κείμενου 2 Cha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3071</Characters>
  <Application>Microsoft Office Word</Application>
  <DocSecurity>0</DocSecurity>
  <Lines>25</Lines>
  <Paragraphs>7</Paragraphs>
  <ScaleCrop>false</ScaleCrop>
  <HeadingPairs>
    <vt:vector size="6" baseType="variant">
      <vt:variant>
        <vt:lpstr>Τίτλος</vt:lpstr>
      </vt:variant>
      <vt:variant>
        <vt:i4>1</vt:i4>
      </vt:variant>
      <vt:variant>
        <vt:lpstr>Επικεφαλίδες</vt:lpstr>
      </vt:variant>
      <vt:variant>
        <vt:i4>8</vt:i4>
      </vt:variant>
      <vt:variant>
        <vt:lpstr>Title</vt:lpstr>
      </vt:variant>
      <vt:variant>
        <vt:i4>1</vt:i4>
      </vt:variant>
    </vt:vector>
  </HeadingPairs>
  <TitlesOfParts>
    <vt:vector size="10" baseType="lpstr">
      <vt:lpstr>ΣΧΟΛΗ  ΤΕΧΝΟΛΟΓΙΚΩΝ ΕΦΑΡΜΟΓΩΝ</vt:lpstr>
      <vt:lpstr/>
      <vt:lpstr/>
      <vt:lpstr>ΠΡΟΣ: 		Το Τμήμα Μηχανικών Πληροφορικής ΤΕ </vt:lpstr>
      <vt:lpstr/>
      <vt:lpstr>Ο Πρόεδρος της Εφορευτικής Επιτροπής, έχοντας υπόψη:</vt:lpstr>
      <vt:lpstr>Ανακηρύσσουμε </vt:lpstr>
      <vt:lpstr>ως Υποψήφιους Διευθυντές για το αξίωμα του Διευθυντή του Τομέα Μηχανικών Δικτύων</vt:lpstr>
      <vt:lpstr/>
      <vt:lpstr>ΣΧΟΛΗ  ΤΕΧΝΟΛΟΓΙΚΩΝ ΕΦΑΡΜΟΓΩΝ</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ΣΧΟΛΗ  ΤΕΧΝΟΛΟΓΙΚΩΝ ΕΦΑΡΜΟΓΩΝ</dc:title>
  <dc:creator>tgalou</dc:creator>
  <cp:lastModifiedBy>Erg2</cp:lastModifiedBy>
  <cp:revision>2</cp:revision>
  <cp:lastPrinted>2016-06-08T09:03:00Z</cp:lastPrinted>
  <dcterms:created xsi:type="dcterms:W3CDTF">2017-10-04T10:40:00Z</dcterms:created>
  <dcterms:modified xsi:type="dcterms:W3CDTF">2017-10-04T10:40:00Z</dcterms:modified>
</cp:coreProperties>
</file>