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A4" w:rsidRDefault="008534A4" w:rsidP="004F4F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FF5" w:rsidRPr="003125E7" w:rsidRDefault="004F4F48" w:rsidP="004F4F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5E7">
        <w:rPr>
          <w:rFonts w:ascii="Times New Roman" w:hAnsi="Times New Roman" w:cs="Times New Roman"/>
          <w:sz w:val="28"/>
          <w:szCs w:val="28"/>
        </w:rPr>
        <w:t xml:space="preserve">Π.Μ.Σ. – </w:t>
      </w:r>
    </w:p>
    <w:p w:rsidR="004F4F48" w:rsidRDefault="00AB1A5F" w:rsidP="00AB1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4A4">
        <w:rPr>
          <w:rFonts w:ascii="Times New Roman" w:hAnsi="Times New Roman" w:cs="Times New Roman"/>
          <w:b/>
          <w:sz w:val="24"/>
          <w:szCs w:val="24"/>
        </w:rPr>
        <w:t>ΟΛΟΚΛΗΡΩΜΕΝΗ ΔΙΑΧΕΙΡΙΣΗ ΑΡΩΜΑΤΙΚΩΝ &amp; ΦΑΡΜΑΚΕΥΤΙΚΩΝ ΦΥΤΩΝ</w:t>
      </w:r>
      <w:r w:rsidR="008534A4" w:rsidRPr="008534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4A4" w:rsidRDefault="008534A4" w:rsidP="008534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ΤΟ ΜΟΝΑΔΙΚΟ ΠΟΥ ΕΧΕΙ ΟΛΟΚΛΗΡΩΜΕΝΟ ΤΟ ΠΡΟΓΡΑΜΜΑ.</w:t>
      </w:r>
      <w:r w:rsidRPr="00853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A4" w:rsidRPr="003125E7" w:rsidRDefault="008534A4" w:rsidP="008534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125E7">
        <w:rPr>
          <w:rFonts w:ascii="Times New Roman" w:hAnsi="Times New Roman" w:cs="Times New Roman"/>
          <w:i/>
          <w:sz w:val="28"/>
          <w:szCs w:val="28"/>
        </w:rPr>
        <w:t>ΑΠΟ ΤΟ ΧΩΡΑΦΙ, ΣΤΟ ΡΑΦΙ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534A4" w:rsidRDefault="008534A4" w:rsidP="00AB1A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4A4" w:rsidRPr="008534A4" w:rsidRDefault="008534A4" w:rsidP="00AB1A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A5F" w:rsidRDefault="00AB1A5F" w:rsidP="00AB1A5F">
      <w:pPr>
        <w:pStyle w:val="a3"/>
        <w:numPr>
          <w:ilvl w:val="0"/>
          <w:numId w:val="1"/>
        </w:numPr>
        <w:rPr>
          <w:sz w:val="24"/>
          <w:szCs w:val="24"/>
        </w:rPr>
      </w:pPr>
      <w:r w:rsidRPr="008534A4">
        <w:rPr>
          <w:b/>
          <w:sz w:val="24"/>
          <w:szCs w:val="24"/>
        </w:rPr>
        <w:t>Διάρκεια 4 εξάμηνα</w:t>
      </w:r>
      <w:r w:rsidR="008534A4">
        <w:rPr>
          <w:b/>
          <w:sz w:val="24"/>
          <w:szCs w:val="24"/>
        </w:rPr>
        <w:t xml:space="preserve">-120 </w:t>
      </w:r>
      <w:r w:rsidR="008534A4">
        <w:rPr>
          <w:b/>
          <w:sz w:val="24"/>
          <w:szCs w:val="24"/>
          <w:lang w:val="en-US"/>
        </w:rPr>
        <w:t>ECTS</w:t>
      </w:r>
      <w:r w:rsidRPr="008534A4">
        <w:rPr>
          <w:b/>
          <w:sz w:val="24"/>
          <w:szCs w:val="24"/>
        </w:rPr>
        <w:br/>
      </w:r>
      <w:r>
        <w:rPr>
          <w:sz w:val="24"/>
          <w:szCs w:val="24"/>
        </w:rPr>
        <w:t>3 εξάμηνα μαθήματα</w:t>
      </w:r>
      <w:r>
        <w:rPr>
          <w:sz w:val="24"/>
          <w:szCs w:val="24"/>
        </w:rPr>
        <w:br/>
        <w:t>1 εξάμηνο διατριβή</w:t>
      </w:r>
    </w:p>
    <w:p w:rsidR="00AB1A5F" w:rsidRDefault="00AB1A5F" w:rsidP="00AB1A5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Έναρξη Οκτώβριος 2017</w:t>
      </w:r>
    </w:p>
    <w:p w:rsidR="00AB1A5F" w:rsidRDefault="00AB1A5F" w:rsidP="00AB1A5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Πρόγραμμα: Παρασκευή απόγευμα – Κυριακή μεσημέρι</w:t>
      </w:r>
    </w:p>
    <w:p w:rsidR="00AB1A5F" w:rsidRDefault="00AB1A5F" w:rsidP="00AB1A5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Δεκτοί πτυχιούχοι ΑΕΙ, ΤΕΙ</w:t>
      </w:r>
    </w:p>
    <w:p w:rsidR="00AB1A5F" w:rsidRDefault="00AB1A5F" w:rsidP="00AB1A5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Δεκτοί πριν την ορκωμοσία</w:t>
      </w:r>
    </w:p>
    <w:p w:rsidR="00AB1A5F" w:rsidRPr="008534A4" w:rsidRDefault="00AB1A5F" w:rsidP="00AB1A5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Αντικείμενα που καλύπτει:</w:t>
      </w:r>
      <w:r>
        <w:rPr>
          <w:sz w:val="24"/>
          <w:szCs w:val="24"/>
        </w:rPr>
        <w:br/>
        <w:t xml:space="preserve"> -τεχνικές καλλιέργειας ΑΦΦ, αξιολόγηση εδαφών</w:t>
      </w:r>
      <w:r>
        <w:rPr>
          <w:sz w:val="24"/>
          <w:szCs w:val="24"/>
        </w:rPr>
        <w:br/>
        <w:t>-τρόποι παραλαβής αιθέριων ελαίων – ανάλυση με αέρια χρωματογραφία και προσδιορισμός</w:t>
      </w:r>
      <w:r w:rsidR="003125E7">
        <w:rPr>
          <w:sz w:val="24"/>
          <w:szCs w:val="24"/>
        </w:rPr>
        <w:t xml:space="preserve"> αντιοξειδωτικών</w:t>
      </w:r>
      <w:r w:rsidR="003125E7">
        <w:rPr>
          <w:sz w:val="24"/>
          <w:szCs w:val="24"/>
        </w:rPr>
        <w:br/>
        <w:t>-καλλυντικά (παραγωγή –</w:t>
      </w:r>
      <w:r w:rsidR="008534A4">
        <w:rPr>
          <w:sz w:val="24"/>
          <w:szCs w:val="24"/>
        </w:rPr>
        <w:t xml:space="preserve"> ολόκληρο μάθημα</w:t>
      </w:r>
      <w:r w:rsidR="003125E7">
        <w:rPr>
          <w:sz w:val="24"/>
          <w:szCs w:val="24"/>
        </w:rPr>
        <w:t>)</w:t>
      </w:r>
      <w:r w:rsidR="003125E7">
        <w:rPr>
          <w:sz w:val="24"/>
          <w:szCs w:val="24"/>
        </w:rPr>
        <w:br/>
        <w:t>-τρόφιμα (εφαρμογές των ΑΦΦ στα τρόφιμα)</w:t>
      </w:r>
      <w:r w:rsidR="003125E7">
        <w:rPr>
          <w:sz w:val="24"/>
          <w:szCs w:val="24"/>
        </w:rPr>
        <w:br/>
        <w:t xml:space="preserve">-εύρεση αγοράς </w:t>
      </w:r>
      <w:r w:rsidR="008534A4">
        <w:rPr>
          <w:sz w:val="24"/>
          <w:szCs w:val="24"/>
        </w:rPr>
        <w:t>–</w:t>
      </w:r>
      <w:r w:rsidR="003125E7">
        <w:rPr>
          <w:sz w:val="24"/>
          <w:szCs w:val="24"/>
        </w:rPr>
        <w:t xml:space="preserve"> </w:t>
      </w:r>
      <w:r w:rsidR="003125E7">
        <w:rPr>
          <w:sz w:val="24"/>
          <w:szCs w:val="24"/>
          <w:lang w:val="en-US"/>
        </w:rPr>
        <w:t>Marketing</w:t>
      </w:r>
    </w:p>
    <w:p w:rsidR="008534A4" w:rsidRDefault="008534A4" w:rsidP="00AB1A5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–εκδρομή σε παραγωγικές μονάδες</w:t>
      </w:r>
    </w:p>
    <w:p w:rsidR="008534A4" w:rsidRDefault="008534A4" w:rsidP="00AB1A5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Κόστος: 4000 €( 1000€/εξάμηνο)</w:t>
      </w:r>
    </w:p>
    <w:p w:rsidR="00401329" w:rsidRDefault="008534A4" w:rsidP="00AB1A5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Καθηγητές του ΤΕΙ και ΤΟΥ ΠΑΝΕΠΙΣΤΗΜΙΟΥ ΘΕΣΣΑΛΙΑΣ και ΤΟΥ ΑΠΘ</w:t>
      </w:r>
    </w:p>
    <w:p w:rsidR="008534A4" w:rsidRPr="00AB1A5F" w:rsidRDefault="008534A4" w:rsidP="00401329">
      <w:pPr>
        <w:pStyle w:val="a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( ΦΑΡΜΑΚΕΥΤΙΚΗ) ΕΡΕΥΝΗΤΕΣ ΤΟΥ </w:t>
      </w:r>
      <w:r w:rsidRPr="008534A4">
        <w:rPr>
          <w:szCs w:val="24"/>
        </w:rPr>
        <w:t>ΕΛΓΟ ΔΗΜΗΤΡΑ</w:t>
      </w:r>
    </w:p>
    <w:sectPr w:rsidR="008534A4" w:rsidRPr="00AB1A5F" w:rsidSect="003C0F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20EAB"/>
    <w:multiLevelType w:val="hybridMultilevel"/>
    <w:tmpl w:val="12E8A6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48"/>
    <w:rsid w:val="00171350"/>
    <w:rsid w:val="003125E7"/>
    <w:rsid w:val="003C0FF5"/>
    <w:rsid w:val="00401329"/>
    <w:rsid w:val="004F4F48"/>
    <w:rsid w:val="008534A4"/>
    <w:rsid w:val="00AB1A5F"/>
    <w:rsid w:val="00E42D14"/>
    <w:rsid w:val="00F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biosystem</cp:lastModifiedBy>
  <cp:revision>3</cp:revision>
  <dcterms:created xsi:type="dcterms:W3CDTF">2017-06-13T10:05:00Z</dcterms:created>
  <dcterms:modified xsi:type="dcterms:W3CDTF">2017-06-13T11:01:00Z</dcterms:modified>
</cp:coreProperties>
</file>