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0E" w:rsidRPr="0057104C" w:rsidRDefault="0022510E" w:rsidP="0057104C">
      <w:pPr>
        <w:spacing w:after="0" w:line="360" w:lineRule="auto"/>
        <w:rPr>
          <w:rFonts w:ascii="Times New Roman" w:hAnsi="Times New Roman"/>
          <w:b/>
          <w:sz w:val="36"/>
          <w:szCs w:val="36"/>
          <w:u w:val="single"/>
        </w:rPr>
      </w:pPr>
      <w:bookmarkStart w:id="0" w:name="_GoBack"/>
      <w:bookmarkEnd w:id="0"/>
      <w:r w:rsidRPr="0057104C">
        <w:rPr>
          <w:rFonts w:ascii="Times New Roman" w:hAnsi="Times New Roman"/>
          <w:noProof/>
          <w:sz w:val="36"/>
          <w:szCs w:val="36"/>
          <w:lang w:eastAsia="el-GR"/>
        </w:rPr>
        <w:drawing>
          <wp:inline distT="0" distB="0" distL="0" distR="0">
            <wp:extent cx="1381657" cy="1358538"/>
            <wp:effectExtent l="0" t="0" r="9525" b="0"/>
            <wp:docPr id="1" name="Εικόνα 1" descr="ΤΕΙ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ΤΕΙ Θεσσαλία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189" cy="1359061"/>
                    </a:xfrm>
                    <a:prstGeom prst="rect">
                      <a:avLst/>
                    </a:prstGeom>
                    <a:noFill/>
                    <a:ln>
                      <a:noFill/>
                    </a:ln>
                  </pic:spPr>
                </pic:pic>
              </a:graphicData>
            </a:graphic>
          </wp:inline>
        </w:drawing>
      </w:r>
      <w:r w:rsidRPr="0057104C">
        <w:rPr>
          <w:rFonts w:ascii="Times New Roman" w:hAnsi="Times New Roman"/>
          <w:sz w:val="36"/>
          <w:szCs w:val="36"/>
        </w:rPr>
        <w:t xml:space="preserve"> </w:t>
      </w:r>
      <w:r w:rsidR="00C176E4">
        <w:rPr>
          <w:rFonts w:ascii="Times New Roman" w:hAnsi="Times New Roman"/>
          <w:sz w:val="36"/>
          <w:szCs w:val="36"/>
        </w:rPr>
        <w:t xml:space="preserve">     </w:t>
      </w:r>
      <w:r w:rsidRPr="0057104C">
        <w:rPr>
          <w:rFonts w:ascii="Times New Roman" w:hAnsi="Times New Roman"/>
          <w:sz w:val="36"/>
          <w:szCs w:val="36"/>
        </w:rPr>
        <w:t xml:space="preserve"> </w:t>
      </w:r>
      <w:r w:rsidRPr="0057104C">
        <w:rPr>
          <w:rFonts w:ascii="Times New Roman" w:hAnsi="Times New Roman"/>
          <w:b/>
          <w:sz w:val="36"/>
          <w:szCs w:val="36"/>
          <w:u w:val="single"/>
        </w:rPr>
        <w:t>ΔΕΛΤΙΟ ΤΥΠΟΥ</w:t>
      </w:r>
    </w:p>
    <w:p w:rsidR="0057104C" w:rsidRDefault="0022510E" w:rsidP="0057104C">
      <w:pPr>
        <w:spacing w:after="0" w:line="360" w:lineRule="auto"/>
        <w:jc w:val="center"/>
        <w:rPr>
          <w:rFonts w:ascii="Times New Roman" w:hAnsi="Times New Roman"/>
          <w:b/>
          <w:sz w:val="36"/>
          <w:szCs w:val="36"/>
          <w:u w:val="single"/>
        </w:rPr>
      </w:pPr>
      <w:r w:rsidRPr="0057104C">
        <w:rPr>
          <w:rFonts w:ascii="Times New Roman" w:hAnsi="Times New Roman"/>
          <w:b/>
          <w:sz w:val="36"/>
          <w:szCs w:val="36"/>
          <w:u w:val="single"/>
        </w:rPr>
        <w:t>ΑΠΟ ΤΟ ΓΡΑΦΕΙΟ ΤΟΥ ΠΡΟΕΔΡΟΥ</w:t>
      </w:r>
    </w:p>
    <w:p w:rsidR="0022510E" w:rsidRPr="0057104C" w:rsidRDefault="0022510E" w:rsidP="0057104C">
      <w:pPr>
        <w:spacing w:after="0" w:line="360" w:lineRule="auto"/>
        <w:jc w:val="center"/>
        <w:rPr>
          <w:rFonts w:ascii="Times New Roman" w:hAnsi="Times New Roman"/>
          <w:b/>
          <w:sz w:val="36"/>
          <w:szCs w:val="36"/>
          <w:u w:val="single"/>
        </w:rPr>
      </w:pPr>
      <w:r w:rsidRPr="0057104C">
        <w:rPr>
          <w:rFonts w:ascii="Times New Roman" w:hAnsi="Times New Roman"/>
          <w:b/>
          <w:sz w:val="36"/>
          <w:szCs w:val="36"/>
          <w:u w:val="single"/>
        </w:rPr>
        <w:t xml:space="preserve"> ΤΟΥ </w:t>
      </w:r>
      <w:r w:rsidR="0057104C" w:rsidRPr="006D058A">
        <w:rPr>
          <w:rFonts w:ascii="Times New Roman" w:hAnsi="Times New Roman"/>
          <w:b/>
          <w:sz w:val="36"/>
          <w:szCs w:val="36"/>
          <w:u w:val="single"/>
        </w:rPr>
        <w:t xml:space="preserve"> </w:t>
      </w:r>
      <w:r w:rsidRPr="0057104C">
        <w:rPr>
          <w:rFonts w:ascii="Times New Roman" w:hAnsi="Times New Roman"/>
          <w:b/>
          <w:sz w:val="36"/>
          <w:szCs w:val="36"/>
          <w:u w:val="single"/>
        </w:rPr>
        <w:t>Τ.Ε.Ι. ΘΕΣΣΑΛΙΑΣ</w:t>
      </w:r>
    </w:p>
    <w:p w:rsidR="0022510E" w:rsidRPr="0057104C" w:rsidRDefault="0022510E" w:rsidP="0057104C">
      <w:pPr>
        <w:spacing w:after="0" w:line="360" w:lineRule="auto"/>
        <w:rPr>
          <w:rFonts w:ascii="Times New Roman" w:hAnsi="Times New Roman"/>
          <w:sz w:val="36"/>
          <w:szCs w:val="36"/>
        </w:rPr>
      </w:pPr>
    </w:p>
    <w:p w:rsidR="0022510E" w:rsidRPr="00C13EDF" w:rsidRDefault="0022510E" w:rsidP="0057104C">
      <w:pPr>
        <w:spacing w:after="0" w:line="360" w:lineRule="auto"/>
        <w:rPr>
          <w:rFonts w:ascii="Times New Roman" w:hAnsi="Times New Roman"/>
          <w:sz w:val="28"/>
          <w:szCs w:val="28"/>
        </w:rPr>
      </w:pP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Με απόφαση της Συνέλευσης του Τ.Ε.Ι. Θεσσαλίας ιδρύθηκε και λειτουργεί στο Ίδρυμα Συμβουλευτικό Κέντρο Φοιτητών.</w:t>
      </w:r>
    </w:p>
    <w:p w:rsidR="006D058A" w:rsidRPr="003F7FBF" w:rsidRDefault="006D058A" w:rsidP="006D058A">
      <w:pPr>
        <w:spacing w:after="0" w:line="360" w:lineRule="auto"/>
        <w:jc w:val="both"/>
        <w:rPr>
          <w:rFonts w:ascii="Times New Roman" w:hAnsi="Times New Roman"/>
          <w:sz w:val="28"/>
          <w:szCs w:val="28"/>
        </w:rPr>
      </w:pPr>
      <w:r w:rsidRPr="006D6A6B">
        <w:rPr>
          <w:rFonts w:ascii="Times New Roman" w:hAnsi="Times New Roman"/>
          <w:b/>
          <w:i/>
          <w:sz w:val="28"/>
          <w:szCs w:val="28"/>
        </w:rPr>
        <w:t>Η συμβουλευτική φοιτητών αποτελεί εδώ και δεκαετίες έναν καταξιωμένο θεσμό, αναπόσπαστα δεμένο με τη συνολική λειτουργία των Ανώτατων Εκπαιδευτικών Ιδρυμάτων, η οποία έχει σαν στόχο τη συμβουλευτική και ψυχοκοινωνική στήριξη των φοιτητών, σε κάθε μεταβατική τους περίοδο κατά τη διάρκεια της οποίας ενδεχομένως να αντιμετωπίσουν δυσκολίες.</w:t>
      </w:r>
      <w:r w:rsidRPr="003F7FBF">
        <w:rPr>
          <w:rFonts w:ascii="Times New Roman" w:hAnsi="Times New Roman"/>
          <w:sz w:val="28"/>
          <w:szCs w:val="28"/>
        </w:rPr>
        <w:t xml:space="preserve"> Η συμβουλευτική φοιτητών προσφέρεται από την αντίστοιχη εξειδικευμένη υπηρεσία συμβουλευτικής φοιτητών. </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 xml:space="preserve">H επιστήμη της Συμβουλευτικής ασχολείται με την αποκατάσταση της ψυχικής υγείας του ανθρώπου και την προώθηση της αυτογνωσίας του. Η αυτογνωσία αυτή βοηθά στην καλύτερη χρήση των αποθεμάτων και των ικανοτήτων που διαθέτει το άτομο για να φτάσει στην αυτοπραγμάτωσή του. </w:t>
      </w:r>
      <w:r w:rsidRPr="006D6A6B">
        <w:rPr>
          <w:rFonts w:ascii="Times New Roman" w:hAnsi="Times New Roman"/>
          <w:b/>
          <w:i/>
          <w:sz w:val="28"/>
          <w:szCs w:val="28"/>
        </w:rPr>
        <w:t>Η Συμβουλευτική έχει ως στόχο να βοηθήσει το άτομο να αναπτύξει τις εσωτερικές του δυνάμεις και δυνατότητες στο μέγιστο δυνατό βαθμό. Ξεκίνησε ως η ανθρώπινη ανάγκη προσφοράς βοήθειας στα άτομα του περιβάλλοντός μας που τη χρειάζονταν</w:t>
      </w:r>
      <w:r w:rsidRPr="003F7FBF">
        <w:rPr>
          <w:rFonts w:ascii="Times New Roman" w:hAnsi="Times New Roman"/>
          <w:sz w:val="28"/>
          <w:szCs w:val="28"/>
        </w:rPr>
        <w:t xml:space="preserve">. Εξελίχθηκε σε ειδίκευση της επιστήμης της ψυχολογίας για να είναι περισσότερο αποτελεσματική και να μειώνει τα περιθώρια λαθών που γίνονται από </w:t>
      </w:r>
      <w:r w:rsidRPr="003F7FBF">
        <w:rPr>
          <w:rFonts w:ascii="Times New Roman" w:hAnsi="Times New Roman"/>
          <w:sz w:val="28"/>
          <w:szCs w:val="28"/>
        </w:rPr>
        <w:lastRenderedPageBreak/>
        <w:t>άγνοια και κακούς χειρισμούς.  Αυτό σημαίνει ότι έχει δική της φιλοσοφία, ειδικούς κανόνες, μεθόδους και τεχνικές και απευθύνεται σε ολόκληρη  την Κοινότητα του Ιδρύματος.</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ab/>
        <w:t>Το μοντέλο της Συμβουλευτικής Υποστήριξης αναφέρεται επίσης και σε εργαζόμενους, έχοντας σαν στόχο τη διαχείριση των ψυχοκοινωνικών και συμπεριφοριστικών ρίσκων, τα οποία επιδρούν αρνητικά στην εργασία και επηρεάζουν την ευεξία και αποτελεσματικότητα τόσο σε ατομικό επίπεδο, όσο και σε επίπεδο φορέων και οργανισμών. Η ενίσχυση και ενδυνάμωση του ανθρώπινου δυναμικού με δεξιότητες επίλυσης των αναδυόμενων προκλήσεων συμβάλει στην επαρκή προετοιμασία τους για την αντιμετώπιση των δυσκολιών της καθημερινής ζωής εντός ή εκτός εργασιακού χώρου.</w:t>
      </w:r>
    </w:p>
    <w:p w:rsidR="0022510E" w:rsidRPr="003F7FBF" w:rsidRDefault="0022510E" w:rsidP="0022510E">
      <w:pPr>
        <w:spacing w:after="0" w:line="360" w:lineRule="auto"/>
        <w:jc w:val="both"/>
        <w:rPr>
          <w:rFonts w:ascii="Times New Roman" w:hAnsi="Times New Roman"/>
          <w:sz w:val="28"/>
          <w:szCs w:val="28"/>
        </w:rPr>
      </w:pP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b/>
          <w:sz w:val="28"/>
          <w:szCs w:val="28"/>
        </w:rPr>
        <w:t xml:space="preserve"> Βασικοί στόχοι των συμβουλευτικών υπηρεσιών είναι:</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w:t>
      </w:r>
      <w:r w:rsidRPr="003F7FBF">
        <w:rPr>
          <w:rFonts w:ascii="Times New Roman" w:hAnsi="Times New Roman"/>
          <w:sz w:val="28"/>
          <w:szCs w:val="28"/>
        </w:rPr>
        <w:tab/>
        <w:t>Η παροχή συμβουλευτικών υπηρεσιών και άμεσης ψυχοκοινωνικής υποστήριξης στους:</w:t>
      </w:r>
    </w:p>
    <w:p w:rsidR="0022510E" w:rsidRPr="003F7FBF" w:rsidRDefault="0022510E" w:rsidP="0022510E">
      <w:pPr>
        <w:numPr>
          <w:ilvl w:val="0"/>
          <w:numId w:val="1"/>
        </w:numPr>
        <w:spacing w:after="0" w:line="360" w:lineRule="auto"/>
        <w:jc w:val="both"/>
        <w:rPr>
          <w:rFonts w:ascii="Times New Roman" w:hAnsi="Times New Roman"/>
          <w:sz w:val="28"/>
          <w:szCs w:val="28"/>
        </w:rPr>
      </w:pPr>
      <w:r w:rsidRPr="003F7FBF">
        <w:rPr>
          <w:rFonts w:ascii="Times New Roman" w:hAnsi="Times New Roman"/>
          <w:sz w:val="28"/>
          <w:szCs w:val="28"/>
        </w:rPr>
        <w:t>Φοιτητές του ΤΕΙ Θεσσαλίας</w:t>
      </w:r>
    </w:p>
    <w:p w:rsidR="0022510E" w:rsidRPr="003F7FBF" w:rsidRDefault="0022510E" w:rsidP="0022510E">
      <w:pPr>
        <w:numPr>
          <w:ilvl w:val="0"/>
          <w:numId w:val="1"/>
        </w:numPr>
        <w:spacing w:after="0" w:line="360" w:lineRule="auto"/>
        <w:jc w:val="both"/>
        <w:rPr>
          <w:rFonts w:ascii="Times New Roman" w:hAnsi="Times New Roman"/>
          <w:sz w:val="28"/>
          <w:szCs w:val="28"/>
        </w:rPr>
      </w:pPr>
      <w:r w:rsidRPr="003F7FBF">
        <w:rPr>
          <w:rFonts w:ascii="Times New Roman" w:hAnsi="Times New Roman"/>
          <w:sz w:val="28"/>
          <w:szCs w:val="28"/>
        </w:rPr>
        <w:t>Καθηγητές    «   « «</w:t>
      </w:r>
    </w:p>
    <w:p w:rsidR="0022510E" w:rsidRPr="003F7FBF" w:rsidRDefault="0022510E" w:rsidP="0022510E">
      <w:pPr>
        <w:numPr>
          <w:ilvl w:val="0"/>
          <w:numId w:val="1"/>
        </w:numPr>
        <w:spacing w:after="0" w:line="360" w:lineRule="auto"/>
        <w:jc w:val="both"/>
        <w:rPr>
          <w:rFonts w:ascii="Times New Roman" w:hAnsi="Times New Roman"/>
          <w:sz w:val="28"/>
          <w:szCs w:val="28"/>
        </w:rPr>
      </w:pPr>
      <w:r w:rsidRPr="003F7FBF">
        <w:rPr>
          <w:rFonts w:ascii="Times New Roman" w:hAnsi="Times New Roman"/>
          <w:sz w:val="28"/>
          <w:szCs w:val="28"/>
        </w:rPr>
        <w:t>Διοικητικούς Υπαλλήλους &amp;</w:t>
      </w:r>
    </w:p>
    <w:p w:rsidR="0022510E" w:rsidRPr="003F7FBF" w:rsidRDefault="0022510E" w:rsidP="0022510E">
      <w:pPr>
        <w:numPr>
          <w:ilvl w:val="0"/>
          <w:numId w:val="1"/>
        </w:numPr>
        <w:spacing w:after="0" w:line="360" w:lineRule="auto"/>
        <w:jc w:val="both"/>
        <w:rPr>
          <w:rFonts w:ascii="Times New Roman" w:hAnsi="Times New Roman"/>
          <w:sz w:val="28"/>
          <w:szCs w:val="28"/>
        </w:rPr>
      </w:pPr>
      <w:r w:rsidRPr="003F7FBF">
        <w:rPr>
          <w:rFonts w:ascii="Times New Roman" w:hAnsi="Times New Roman"/>
          <w:sz w:val="28"/>
          <w:szCs w:val="28"/>
        </w:rPr>
        <w:t>ΕΤΠ -ΕΔΙΠ</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w:t>
      </w:r>
      <w:r w:rsidRPr="003F7FBF">
        <w:rPr>
          <w:rFonts w:ascii="Times New Roman" w:hAnsi="Times New Roman"/>
          <w:sz w:val="28"/>
          <w:szCs w:val="28"/>
        </w:rPr>
        <w:tab/>
        <w:t>Η ευαισθητοποίηση του φοιτητικού και του εργαζόμενου πληθυσμού σε θέματα που τους αφορούν και τα οποία άπτονται της καθημερινότητάς τους.</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Προσφερόμενες υπηρεσίες:</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w:t>
      </w:r>
      <w:r w:rsidRPr="003F7FBF">
        <w:rPr>
          <w:rFonts w:ascii="Times New Roman" w:hAnsi="Times New Roman"/>
          <w:sz w:val="28"/>
          <w:szCs w:val="28"/>
        </w:rPr>
        <w:tab/>
        <w:t>Ατομική συμβουλευτική</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w:t>
      </w:r>
      <w:r w:rsidRPr="003F7FBF">
        <w:rPr>
          <w:rFonts w:ascii="Times New Roman" w:hAnsi="Times New Roman"/>
          <w:sz w:val="28"/>
          <w:szCs w:val="28"/>
        </w:rPr>
        <w:tab/>
        <w:t xml:space="preserve">Ομαδική συμβουλευτική </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w:t>
      </w:r>
      <w:r w:rsidRPr="003F7FBF">
        <w:rPr>
          <w:rFonts w:ascii="Times New Roman" w:hAnsi="Times New Roman"/>
          <w:sz w:val="28"/>
          <w:szCs w:val="28"/>
        </w:rPr>
        <w:tab/>
        <w:t>Βιωματικά και εκπαιδευτικά εργαστήρια</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Ατομικές και ομαδικές συναντήσεις διέπονται σε κάθε περίπτωση από τον εμπιστευτικό τους χαρακτήρα, το απόρρητο και την εχεμύθεια.</w:t>
      </w:r>
    </w:p>
    <w:p w:rsidR="0022510E" w:rsidRPr="003F7FBF" w:rsidRDefault="0022510E" w:rsidP="0022510E">
      <w:pPr>
        <w:spacing w:after="0" w:line="360" w:lineRule="auto"/>
        <w:jc w:val="both"/>
        <w:rPr>
          <w:rFonts w:ascii="Times New Roman" w:hAnsi="Times New Roman"/>
          <w:b/>
          <w:sz w:val="28"/>
          <w:szCs w:val="28"/>
        </w:rPr>
      </w:pPr>
      <w:r w:rsidRPr="003F7FBF">
        <w:rPr>
          <w:rFonts w:ascii="Times New Roman" w:hAnsi="Times New Roman"/>
          <w:b/>
          <w:sz w:val="28"/>
          <w:szCs w:val="28"/>
        </w:rPr>
        <w:lastRenderedPageBreak/>
        <w:t>Θέματα για τα οποία μπορούν να απευθύνονται οι φοιτητές/ιες  είναι τα εξής :</w:t>
      </w:r>
    </w:p>
    <w:p w:rsidR="00874BE1" w:rsidRPr="003F7FBF" w:rsidRDefault="00874BE1" w:rsidP="0022510E">
      <w:pPr>
        <w:spacing w:after="0" w:line="360" w:lineRule="auto"/>
        <w:jc w:val="both"/>
        <w:rPr>
          <w:rFonts w:ascii="Times New Roman" w:hAnsi="Times New Roman"/>
          <w:sz w:val="28"/>
          <w:szCs w:val="28"/>
        </w:rPr>
      </w:pPr>
    </w:p>
    <w:p w:rsidR="0022510E" w:rsidRPr="001C6DBD" w:rsidRDefault="0022510E" w:rsidP="00E730B3">
      <w:pPr>
        <w:spacing w:after="0" w:line="360" w:lineRule="auto"/>
        <w:ind w:left="567" w:hanging="567"/>
        <w:jc w:val="both"/>
        <w:rPr>
          <w:rFonts w:ascii="Times New Roman" w:hAnsi="Times New Roman"/>
          <w:sz w:val="28"/>
          <w:szCs w:val="28"/>
        </w:rPr>
      </w:pPr>
      <w:r w:rsidRPr="003F7FBF">
        <w:rPr>
          <w:rFonts w:ascii="Times New Roman" w:hAnsi="Times New Roman"/>
          <w:sz w:val="28"/>
          <w:szCs w:val="28"/>
        </w:rPr>
        <w:t>•</w:t>
      </w:r>
      <w:r w:rsidRPr="003F7FBF">
        <w:rPr>
          <w:rFonts w:ascii="Times New Roman" w:hAnsi="Times New Roman"/>
          <w:sz w:val="28"/>
          <w:szCs w:val="28"/>
        </w:rPr>
        <w:tab/>
      </w:r>
      <w:r w:rsidRPr="001C6DBD">
        <w:rPr>
          <w:rFonts w:ascii="Times New Roman" w:hAnsi="Times New Roman"/>
          <w:sz w:val="28"/>
          <w:szCs w:val="28"/>
        </w:rPr>
        <w:t>Προβλήματα στη φοιτητική ζωή/σπουδές (δυσκολίες προσαρμογής στην ακαδημαϊκή ζωή, μειωμένη απόδοση, άγχος εξετάσεων, έλλειψη συγκέντρωσης)</w:t>
      </w:r>
    </w:p>
    <w:p w:rsidR="0022510E" w:rsidRPr="001C6DBD" w:rsidRDefault="0022510E" w:rsidP="00E730B3">
      <w:pPr>
        <w:spacing w:after="0" w:line="360" w:lineRule="auto"/>
        <w:ind w:left="567" w:hanging="567"/>
        <w:jc w:val="both"/>
        <w:rPr>
          <w:rFonts w:ascii="Times New Roman" w:hAnsi="Times New Roman"/>
          <w:sz w:val="28"/>
          <w:szCs w:val="28"/>
        </w:rPr>
      </w:pPr>
      <w:r w:rsidRPr="001C6DBD">
        <w:rPr>
          <w:rFonts w:ascii="Times New Roman" w:hAnsi="Times New Roman"/>
          <w:sz w:val="28"/>
          <w:szCs w:val="28"/>
        </w:rPr>
        <w:t>•</w:t>
      </w:r>
      <w:r w:rsidRPr="001C6DBD">
        <w:rPr>
          <w:rFonts w:ascii="Times New Roman" w:hAnsi="Times New Roman"/>
          <w:sz w:val="28"/>
          <w:szCs w:val="28"/>
        </w:rPr>
        <w:tab/>
        <w:t>Προβλήματα στις διαπροσωπικές σχέσεις (δυσκολίες στις φιλικές, προσωπικές, οικογενειακές σχέσεις,  χαμηλή αυτοεκτίμηση)</w:t>
      </w:r>
    </w:p>
    <w:p w:rsidR="0022510E" w:rsidRPr="001C6DBD" w:rsidRDefault="0022510E" w:rsidP="00E730B3">
      <w:pPr>
        <w:spacing w:after="0" w:line="360" w:lineRule="auto"/>
        <w:ind w:left="567" w:hanging="567"/>
        <w:jc w:val="both"/>
        <w:rPr>
          <w:rFonts w:ascii="Times New Roman" w:hAnsi="Times New Roman"/>
          <w:sz w:val="28"/>
          <w:szCs w:val="28"/>
        </w:rPr>
      </w:pPr>
      <w:r w:rsidRPr="001C6DBD">
        <w:rPr>
          <w:rFonts w:ascii="Times New Roman" w:hAnsi="Times New Roman"/>
          <w:sz w:val="28"/>
          <w:szCs w:val="28"/>
        </w:rPr>
        <w:t>•</w:t>
      </w:r>
      <w:r w:rsidRPr="001C6DBD">
        <w:rPr>
          <w:rFonts w:ascii="Times New Roman" w:hAnsi="Times New Roman"/>
          <w:sz w:val="28"/>
          <w:szCs w:val="28"/>
        </w:rPr>
        <w:tab/>
        <w:t>Επαγγελματική συμβουλευτική και επαγγελματικός προσανατολισμός</w:t>
      </w:r>
    </w:p>
    <w:p w:rsidR="0022510E" w:rsidRPr="001C6DBD" w:rsidRDefault="0022510E" w:rsidP="00E730B3">
      <w:pPr>
        <w:spacing w:after="0" w:line="360" w:lineRule="auto"/>
        <w:ind w:left="567" w:hanging="567"/>
        <w:jc w:val="both"/>
        <w:rPr>
          <w:rFonts w:ascii="Times New Roman" w:hAnsi="Times New Roman"/>
          <w:sz w:val="28"/>
          <w:szCs w:val="28"/>
        </w:rPr>
      </w:pPr>
      <w:r w:rsidRPr="001C6DBD">
        <w:rPr>
          <w:rFonts w:ascii="Times New Roman" w:hAnsi="Times New Roman"/>
          <w:sz w:val="28"/>
          <w:szCs w:val="28"/>
        </w:rPr>
        <w:t>•</w:t>
      </w:r>
      <w:r w:rsidRPr="001C6DBD">
        <w:rPr>
          <w:rFonts w:ascii="Times New Roman" w:hAnsi="Times New Roman"/>
          <w:sz w:val="28"/>
          <w:szCs w:val="28"/>
        </w:rPr>
        <w:tab/>
        <w:t>Άλλα προβλήματα (εξαρτήσεις, ψυχοσωματικά συμπτώματα, διαταραχές ύπνου, διαταραχές διατροφής).</w:t>
      </w:r>
    </w:p>
    <w:p w:rsidR="0022510E" w:rsidRPr="003F7FBF" w:rsidRDefault="0022510E" w:rsidP="0022510E">
      <w:pPr>
        <w:spacing w:after="0" w:line="360" w:lineRule="auto"/>
        <w:jc w:val="both"/>
        <w:rPr>
          <w:rFonts w:ascii="Times New Roman" w:hAnsi="Times New Roman"/>
          <w:b/>
          <w:sz w:val="28"/>
          <w:szCs w:val="28"/>
        </w:rPr>
      </w:pPr>
    </w:p>
    <w:p w:rsidR="0022510E" w:rsidRPr="003F7FBF" w:rsidRDefault="0022510E" w:rsidP="0022510E">
      <w:pPr>
        <w:spacing w:after="0" w:line="360" w:lineRule="auto"/>
        <w:jc w:val="both"/>
        <w:rPr>
          <w:rFonts w:ascii="Times New Roman" w:hAnsi="Times New Roman"/>
          <w:b/>
          <w:sz w:val="28"/>
          <w:szCs w:val="28"/>
        </w:rPr>
      </w:pPr>
      <w:r w:rsidRPr="003F7FBF">
        <w:rPr>
          <w:rFonts w:ascii="Times New Roman" w:hAnsi="Times New Roman"/>
          <w:b/>
          <w:sz w:val="28"/>
          <w:szCs w:val="28"/>
        </w:rPr>
        <w:t>Θέματα για τα οποία μπορούν να απευθύνονται οι</w:t>
      </w:r>
      <w:r w:rsidR="001C6DBD" w:rsidRPr="001C6DBD">
        <w:rPr>
          <w:rFonts w:ascii="Times New Roman" w:hAnsi="Times New Roman"/>
          <w:b/>
          <w:sz w:val="28"/>
          <w:szCs w:val="28"/>
        </w:rPr>
        <w:t xml:space="preserve"> </w:t>
      </w:r>
      <w:r w:rsidR="001C6DBD">
        <w:rPr>
          <w:rFonts w:ascii="Times New Roman" w:hAnsi="Times New Roman"/>
          <w:b/>
          <w:sz w:val="28"/>
          <w:szCs w:val="28"/>
        </w:rPr>
        <w:t xml:space="preserve">λοιποί </w:t>
      </w:r>
      <w:r w:rsidRPr="003F7FBF">
        <w:rPr>
          <w:rFonts w:ascii="Times New Roman" w:hAnsi="Times New Roman"/>
          <w:b/>
          <w:sz w:val="28"/>
          <w:szCs w:val="28"/>
        </w:rPr>
        <w:t xml:space="preserve"> εργαζόμενοι της </w:t>
      </w:r>
      <w:r w:rsidR="001C6DBD">
        <w:rPr>
          <w:rFonts w:ascii="Times New Roman" w:hAnsi="Times New Roman"/>
          <w:b/>
          <w:sz w:val="28"/>
          <w:szCs w:val="28"/>
        </w:rPr>
        <w:t xml:space="preserve"> </w:t>
      </w:r>
      <w:r w:rsidRPr="003F7FBF">
        <w:rPr>
          <w:rFonts w:ascii="Times New Roman" w:hAnsi="Times New Roman"/>
          <w:b/>
          <w:sz w:val="28"/>
          <w:szCs w:val="28"/>
        </w:rPr>
        <w:t>Ακαδημαϊκής Κοινότητας του Ιδρύματος είναι τα εξής :</w:t>
      </w:r>
    </w:p>
    <w:p w:rsidR="0022510E" w:rsidRPr="001C6DBD"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w:t>
      </w:r>
      <w:r w:rsidRPr="003F7FBF">
        <w:rPr>
          <w:rFonts w:ascii="Times New Roman" w:hAnsi="Times New Roman"/>
          <w:sz w:val="28"/>
          <w:szCs w:val="28"/>
        </w:rPr>
        <w:tab/>
      </w:r>
      <w:r w:rsidRPr="001C6DBD">
        <w:rPr>
          <w:rFonts w:ascii="Times New Roman" w:hAnsi="Times New Roman"/>
          <w:sz w:val="28"/>
          <w:szCs w:val="28"/>
        </w:rPr>
        <w:t>Προβλήματα στις διαπροσωπικές ή εργασιακές σχέσεις</w:t>
      </w:r>
    </w:p>
    <w:p w:rsidR="0022510E" w:rsidRPr="001C6DBD" w:rsidRDefault="0022510E" w:rsidP="0022510E">
      <w:pPr>
        <w:spacing w:after="0" w:line="360" w:lineRule="auto"/>
        <w:jc w:val="both"/>
        <w:rPr>
          <w:rFonts w:ascii="Times New Roman" w:hAnsi="Times New Roman"/>
          <w:sz w:val="28"/>
          <w:szCs w:val="28"/>
        </w:rPr>
      </w:pPr>
      <w:r w:rsidRPr="001C6DBD">
        <w:rPr>
          <w:rFonts w:ascii="Times New Roman" w:hAnsi="Times New Roman"/>
          <w:sz w:val="28"/>
          <w:szCs w:val="28"/>
        </w:rPr>
        <w:t>•</w:t>
      </w:r>
      <w:r w:rsidRPr="001C6DBD">
        <w:rPr>
          <w:rFonts w:ascii="Times New Roman" w:hAnsi="Times New Roman"/>
          <w:sz w:val="28"/>
          <w:szCs w:val="28"/>
        </w:rPr>
        <w:tab/>
        <w:t>Εργασιακό άγχος</w:t>
      </w:r>
    </w:p>
    <w:p w:rsidR="0022510E" w:rsidRPr="001C6DBD" w:rsidRDefault="0022510E" w:rsidP="0022510E">
      <w:pPr>
        <w:spacing w:after="0" w:line="360" w:lineRule="auto"/>
        <w:jc w:val="both"/>
        <w:rPr>
          <w:rFonts w:ascii="Times New Roman" w:hAnsi="Times New Roman"/>
          <w:sz w:val="28"/>
          <w:szCs w:val="28"/>
        </w:rPr>
      </w:pPr>
      <w:r w:rsidRPr="001C6DBD">
        <w:rPr>
          <w:rFonts w:ascii="Times New Roman" w:hAnsi="Times New Roman"/>
          <w:sz w:val="28"/>
          <w:szCs w:val="28"/>
        </w:rPr>
        <w:t>•</w:t>
      </w:r>
      <w:r w:rsidRPr="001C6DBD">
        <w:rPr>
          <w:rFonts w:ascii="Times New Roman" w:hAnsi="Times New Roman"/>
          <w:sz w:val="28"/>
          <w:szCs w:val="28"/>
        </w:rPr>
        <w:tab/>
        <w:t>Εργασιακός εκφοβισμός</w:t>
      </w:r>
    </w:p>
    <w:p w:rsidR="0022510E" w:rsidRPr="001C6DBD" w:rsidRDefault="0022510E" w:rsidP="0022510E">
      <w:pPr>
        <w:spacing w:after="0" w:line="360" w:lineRule="auto"/>
        <w:jc w:val="both"/>
        <w:rPr>
          <w:rFonts w:ascii="Times New Roman" w:hAnsi="Times New Roman"/>
          <w:sz w:val="28"/>
          <w:szCs w:val="28"/>
        </w:rPr>
      </w:pPr>
      <w:r w:rsidRPr="001C6DBD">
        <w:rPr>
          <w:rFonts w:ascii="Times New Roman" w:hAnsi="Times New Roman"/>
          <w:sz w:val="28"/>
          <w:szCs w:val="28"/>
        </w:rPr>
        <w:t>•</w:t>
      </w:r>
      <w:r w:rsidRPr="001C6DBD">
        <w:rPr>
          <w:rFonts w:ascii="Times New Roman" w:hAnsi="Times New Roman"/>
          <w:sz w:val="28"/>
          <w:szCs w:val="28"/>
        </w:rPr>
        <w:tab/>
        <w:t>Ζητήματα επαγγελματικής εξέλιξης και προσανατολισμού</w:t>
      </w:r>
    </w:p>
    <w:p w:rsidR="0022510E" w:rsidRPr="001C6DBD" w:rsidRDefault="0022510E" w:rsidP="0022510E">
      <w:pPr>
        <w:spacing w:after="0" w:line="360" w:lineRule="auto"/>
        <w:jc w:val="both"/>
        <w:rPr>
          <w:rFonts w:ascii="Times New Roman" w:hAnsi="Times New Roman"/>
          <w:sz w:val="28"/>
          <w:szCs w:val="28"/>
        </w:rPr>
      </w:pPr>
      <w:r w:rsidRPr="001C6DBD">
        <w:rPr>
          <w:rFonts w:ascii="Times New Roman" w:hAnsi="Times New Roman"/>
          <w:sz w:val="28"/>
          <w:szCs w:val="28"/>
        </w:rPr>
        <w:t>•</w:t>
      </w:r>
      <w:r w:rsidRPr="001C6DBD">
        <w:rPr>
          <w:rFonts w:ascii="Times New Roman" w:hAnsi="Times New Roman"/>
          <w:sz w:val="28"/>
          <w:szCs w:val="28"/>
        </w:rPr>
        <w:tab/>
        <w:t>Ζητήματα προσωπικής ανάπτυξης και εξέλιξης</w:t>
      </w:r>
    </w:p>
    <w:p w:rsidR="0022510E" w:rsidRPr="001C6DBD" w:rsidRDefault="0022510E" w:rsidP="0022510E">
      <w:pPr>
        <w:spacing w:after="0" w:line="360" w:lineRule="auto"/>
        <w:jc w:val="both"/>
        <w:rPr>
          <w:rFonts w:ascii="Times New Roman" w:hAnsi="Times New Roman"/>
          <w:sz w:val="28"/>
          <w:szCs w:val="28"/>
        </w:rPr>
      </w:pPr>
      <w:r w:rsidRPr="001C6DBD">
        <w:rPr>
          <w:rFonts w:ascii="Times New Roman" w:hAnsi="Times New Roman"/>
          <w:sz w:val="28"/>
          <w:szCs w:val="28"/>
        </w:rPr>
        <w:t>•</w:t>
      </w:r>
      <w:r w:rsidRPr="001C6DBD">
        <w:rPr>
          <w:rFonts w:ascii="Times New Roman" w:hAnsi="Times New Roman"/>
          <w:sz w:val="28"/>
          <w:szCs w:val="28"/>
        </w:rPr>
        <w:tab/>
        <w:t>Άλλα προβλήματα (εξαρτήσεις, ψυχοσωματικά συμπτώματα, διαταραχές ύπνου, διαταραχές διατροφής)</w:t>
      </w:r>
    </w:p>
    <w:p w:rsidR="0022510E" w:rsidRPr="003F7FBF" w:rsidRDefault="0022510E" w:rsidP="0022510E">
      <w:pPr>
        <w:spacing w:after="0" w:line="360" w:lineRule="auto"/>
        <w:jc w:val="both"/>
        <w:rPr>
          <w:rFonts w:ascii="Times New Roman" w:hAnsi="Times New Roman"/>
          <w:b/>
          <w:sz w:val="28"/>
          <w:szCs w:val="28"/>
        </w:rPr>
      </w:pPr>
      <w:r w:rsidRPr="001C6DBD">
        <w:rPr>
          <w:rFonts w:ascii="Times New Roman" w:hAnsi="Times New Roman"/>
          <w:sz w:val="28"/>
          <w:szCs w:val="28"/>
        </w:rPr>
        <w:t>Ποιοι μπορούν να απευθύνονται στη συμβουλευτική υπηρεσία</w:t>
      </w:r>
      <w:r w:rsidRPr="003F7FBF">
        <w:rPr>
          <w:rFonts w:ascii="Times New Roman" w:hAnsi="Times New Roman"/>
          <w:b/>
          <w:sz w:val="28"/>
          <w:szCs w:val="28"/>
        </w:rPr>
        <w:t>:</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w:t>
      </w:r>
      <w:r w:rsidRPr="003F7FBF">
        <w:rPr>
          <w:rFonts w:ascii="Times New Roman" w:hAnsi="Times New Roman"/>
          <w:sz w:val="28"/>
          <w:szCs w:val="28"/>
        </w:rPr>
        <w:tab/>
        <w:t>Οι εν ενεργεία φοιτητές όλων των Τμημάτων του ΤΕΙ Θεσσαλίας</w:t>
      </w:r>
    </w:p>
    <w:p w:rsidR="0022510E" w:rsidRPr="003F7FBF" w:rsidRDefault="0022510E" w:rsidP="0022510E">
      <w:pPr>
        <w:spacing w:after="0" w:line="360" w:lineRule="auto"/>
        <w:jc w:val="both"/>
        <w:rPr>
          <w:rFonts w:ascii="Times New Roman" w:hAnsi="Times New Roman"/>
          <w:sz w:val="28"/>
          <w:szCs w:val="28"/>
        </w:rPr>
      </w:pPr>
      <w:r w:rsidRPr="003F7FBF">
        <w:rPr>
          <w:rFonts w:ascii="Times New Roman" w:hAnsi="Times New Roman"/>
          <w:sz w:val="28"/>
          <w:szCs w:val="28"/>
        </w:rPr>
        <w:t>•</w:t>
      </w:r>
      <w:r w:rsidRPr="003F7FBF">
        <w:rPr>
          <w:rFonts w:ascii="Times New Roman" w:hAnsi="Times New Roman"/>
          <w:sz w:val="28"/>
          <w:szCs w:val="28"/>
        </w:rPr>
        <w:tab/>
        <w:t xml:space="preserve">Οι εργαζόμενοι </w:t>
      </w:r>
      <w:r w:rsidRPr="003F7FBF">
        <w:rPr>
          <w:rFonts w:ascii="Times New Roman" w:hAnsi="Times New Roman"/>
          <w:b/>
          <w:sz w:val="28"/>
          <w:szCs w:val="28"/>
        </w:rPr>
        <w:t>της  Ακαδημαϊκής Κοινότητας του</w:t>
      </w:r>
      <w:r w:rsidRPr="003F7FBF">
        <w:rPr>
          <w:rFonts w:ascii="Times New Roman" w:hAnsi="Times New Roman"/>
          <w:sz w:val="28"/>
          <w:szCs w:val="28"/>
        </w:rPr>
        <w:t xml:space="preserve"> ΤΕΙ Θεσσαλίας</w:t>
      </w:r>
      <w:r w:rsidR="001C6DBD">
        <w:rPr>
          <w:rFonts w:ascii="Times New Roman" w:hAnsi="Times New Roman"/>
          <w:sz w:val="28"/>
          <w:szCs w:val="28"/>
        </w:rPr>
        <w:t xml:space="preserve">  ( Ε.Π., Διοικητικοί, Ε.Τ.Π, -ΕΔΙ Π)</w:t>
      </w:r>
      <w:r w:rsidRPr="003F7FBF">
        <w:rPr>
          <w:rFonts w:ascii="Times New Roman" w:hAnsi="Times New Roman"/>
          <w:sz w:val="28"/>
          <w:szCs w:val="28"/>
        </w:rPr>
        <w:t>.</w:t>
      </w:r>
    </w:p>
    <w:p w:rsidR="0022510E" w:rsidRPr="006862B6" w:rsidRDefault="0022510E" w:rsidP="00E730B3">
      <w:pPr>
        <w:spacing w:after="0" w:line="360" w:lineRule="auto"/>
        <w:ind w:firstLine="720"/>
        <w:jc w:val="both"/>
        <w:rPr>
          <w:rFonts w:ascii="Times New Roman" w:hAnsi="Times New Roman"/>
          <w:sz w:val="28"/>
          <w:szCs w:val="28"/>
        </w:rPr>
      </w:pPr>
      <w:r w:rsidRPr="003F7FBF">
        <w:rPr>
          <w:rFonts w:ascii="Times New Roman" w:hAnsi="Times New Roman"/>
          <w:sz w:val="28"/>
          <w:szCs w:val="28"/>
        </w:rPr>
        <w:t xml:space="preserve">Η Διοίκηση του ΤΕΙ Θεσσαλίας μετά από διαγωνισμό προσέλαβε την Ψυχολόγο  Μούτου Κατερίνα  με αριθμ. </w:t>
      </w:r>
      <w:r w:rsidRPr="003F7FBF">
        <w:rPr>
          <w:rFonts w:ascii="Times New Roman" w:hAnsi="Times New Roman"/>
          <w:b/>
          <w:bCs/>
          <w:sz w:val="28"/>
          <w:szCs w:val="28"/>
        </w:rPr>
        <w:t xml:space="preserve">τηλέφωνου: 2410 684369 </w:t>
      </w:r>
      <w:r w:rsidRPr="003F7FBF">
        <w:rPr>
          <w:rFonts w:ascii="Times New Roman" w:hAnsi="Times New Roman"/>
          <w:b/>
          <w:bCs/>
          <w:sz w:val="28"/>
          <w:szCs w:val="28"/>
        </w:rPr>
        <w:lastRenderedPageBreak/>
        <w:t xml:space="preserve">εσωτερικό 369 και με </w:t>
      </w:r>
      <w:r w:rsidRPr="003F7FBF">
        <w:rPr>
          <w:rFonts w:ascii="Times New Roman" w:hAnsi="Times New Roman"/>
          <w:sz w:val="28"/>
          <w:szCs w:val="28"/>
        </w:rPr>
        <w:t xml:space="preserve"> </w:t>
      </w:r>
      <w:r w:rsidRPr="003F7FBF">
        <w:rPr>
          <w:rFonts w:ascii="Times New Roman" w:hAnsi="Times New Roman"/>
          <w:b/>
          <w:bCs/>
          <w:sz w:val="28"/>
          <w:szCs w:val="28"/>
          <w:lang w:val="en-US"/>
        </w:rPr>
        <w:t>E</w:t>
      </w:r>
      <w:r w:rsidRPr="003F7FBF">
        <w:rPr>
          <w:rFonts w:ascii="Times New Roman" w:hAnsi="Times New Roman"/>
          <w:b/>
          <w:bCs/>
          <w:sz w:val="28"/>
          <w:szCs w:val="28"/>
        </w:rPr>
        <w:t>-</w:t>
      </w:r>
      <w:r w:rsidRPr="003F7FBF">
        <w:rPr>
          <w:rFonts w:ascii="Times New Roman" w:hAnsi="Times New Roman"/>
          <w:b/>
          <w:bCs/>
          <w:sz w:val="28"/>
          <w:szCs w:val="28"/>
          <w:lang w:val="en-US"/>
        </w:rPr>
        <w:t>mail</w:t>
      </w:r>
      <w:r w:rsidRPr="003F7FBF">
        <w:rPr>
          <w:rFonts w:ascii="Times New Roman" w:hAnsi="Times New Roman"/>
          <w:b/>
          <w:bCs/>
          <w:sz w:val="28"/>
          <w:szCs w:val="28"/>
        </w:rPr>
        <w:t xml:space="preserve">: </w:t>
      </w:r>
      <w:hyperlink r:id="rId9" w:history="1">
        <w:r w:rsidRPr="003F7FBF">
          <w:rPr>
            <w:rStyle w:val="-"/>
            <w:rFonts w:ascii="Times New Roman" w:hAnsi="Times New Roman"/>
            <w:sz w:val="28"/>
            <w:szCs w:val="28"/>
            <w:lang w:val="en-US"/>
          </w:rPr>
          <w:t>moutouk</w:t>
        </w:r>
        <w:r w:rsidRPr="003F7FBF">
          <w:rPr>
            <w:rStyle w:val="-"/>
            <w:rFonts w:ascii="Times New Roman" w:hAnsi="Times New Roman"/>
            <w:sz w:val="28"/>
            <w:szCs w:val="28"/>
          </w:rPr>
          <w:t>@</w:t>
        </w:r>
        <w:r w:rsidRPr="003F7FBF">
          <w:rPr>
            <w:rStyle w:val="-"/>
            <w:rFonts w:ascii="Times New Roman" w:hAnsi="Times New Roman"/>
            <w:sz w:val="28"/>
            <w:szCs w:val="28"/>
            <w:lang w:val="en-US"/>
          </w:rPr>
          <w:t>teilar</w:t>
        </w:r>
        <w:r w:rsidRPr="003F7FBF">
          <w:rPr>
            <w:rStyle w:val="-"/>
            <w:rFonts w:ascii="Times New Roman" w:hAnsi="Times New Roman"/>
            <w:sz w:val="28"/>
            <w:szCs w:val="28"/>
          </w:rPr>
          <w:t>.</w:t>
        </w:r>
        <w:r w:rsidRPr="003F7FBF">
          <w:rPr>
            <w:rStyle w:val="-"/>
            <w:rFonts w:ascii="Times New Roman" w:hAnsi="Times New Roman"/>
            <w:sz w:val="28"/>
            <w:szCs w:val="28"/>
            <w:lang w:val="en-US"/>
          </w:rPr>
          <w:t>gr</w:t>
        </w:r>
      </w:hyperlink>
      <w:r w:rsidRPr="003F7FBF">
        <w:rPr>
          <w:rFonts w:ascii="Times New Roman" w:hAnsi="Times New Roman"/>
          <w:sz w:val="28"/>
          <w:szCs w:val="28"/>
        </w:rPr>
        <w:t>, το γραφείο της βρίσκεται  κοντά στο γραφείο του συνηγόρου το</w:t>
      </w:r>
      <w:r w:rsidR="00E730B3">
        <w:rPr>
          <w:rFonts w:ascii="Times New Roman" w:hAnsi="Times New Roman"/>
          <w:sz w:val="28"/>
          <w:szCs w:val="28"/>
        </w:rPr>
        <w:t>υ Φοιτητή  ,στο Κεντρικό κτίριο</w:t>
      </w:r>
      <w:r w:rsidR="00E7759D" w:rsidRPr="003F7FBF">
        <w:rPr>
          <w:rFonts w:ascii="Times New Roman" w:hAnsi="Times New Roman"/>
          <w:sz w:val="28"/>
          <w:szCs w:val="28"/>
        </w:rPr>
        <w:t xml:space="preserve">, </w:t>
      </w:r>
      <w:r w:rsidR="00E7759D" w:rsidRPr="00BE1188">
        <w:rPr>
          <w:rFonts w:ascii="Times New Roman" w:hAnsi="Times New Roman"/>
          <w:b/>
          <w:i/>
          <w:sz w:val="28"/>
          <w:szCs w:val="28"/>
        </w:rPr>
        <w:t xml:space="preserve">με ώρες επισκέψεων από  9:00 – 15:00 </w:t>
      </w:r>
      <w:r w:rsidRPr="00BE1188">
        <w:rPr>
          <w:rFonts w:ascii="Times New Roman" w:hAnsi="Times New Roman"/>
          <w:b/>
          <w:i/>
          <w:sz w:val="28"/>
          <w:szCs w:val="28"/>
        </w:rPr>
        <w:t>καθημερινά</w:t>
      </w:r>
      <w:r w:rsidRPr="003F7FBF">
        <w:rPr>
          <w:rFonts w:ascii="Times New Roman" w:hAnsi="Times New Roman"/>
          <w:sz w:val="28"/>
          <w:szCs w:val="28"/>
        </w:rPr>
        <w:t xml:space="preserve">  </w:t>
      </w:r>
      <w:r w:rsidRPr="00BE1188">
        <w:rPr>
          <w:rFonts w:ascii="Times New Roman" w:hAnsi="Times New Roman"/>
          <w:b/>
          <w:i/>
          <w:sz w:val="28"/>
          <w:szCs w:val="28"/>
        </w:rPr>
        <w:t>και δωρεά</w:t>
      </w:r>
      <w:r w:rsidR="00E7759D" w:rsidRPr="00BE1188">
        <w:rPr>
          <w:rFonts w:ascii="Times New Roman" w:hAnsi="Times New Roman"/>
          <w:b/>
          <w:i/>
          <w:sz w:val="28"/>
          <w:szCs w:val="28"/>
        </w:rPr>
        <w:t>ν για ό</w:t>
      </w:r>
      <w:r w:rsidRPr="00BE1188">
        <w:rPr>
          <w:rFonts w:ascii="Times New Roman" w:hAnsi="Times New Roman"/>
          <w:b/>
          <w:i/>
          <w:sz w:val="28"/>
          <w:szCs w:val="28"/>
        </w:rPr>
        <w:t>λους.</w:t>
      </w:r>
      <w:r w:rsidR="00E7759D" w:rsidRPr="00BE1188">
        <w:rPr>
          <w:rFonts w:ascii="Times New Roman" w:hAnsi="Times New Roman"/>
          <w:b/>
          <w:i/>
          <w:sz w:val="28"/>
          <w:szCs w:val="28"/>
        </w:rPr>
        <w:t xml:space="preserve"> </w:t>
      </w:r>
      <w:r w:rsidR="00E7759D" w:rsidRPr="003F7FBF">
        <w:rPr>
          <w:rFonts w:ascii="Times New Roman" w:hAnsi="Times New Roman"/>
          <w:sz w:val="28"/>
          <w:szCs w:val="28"/>
        </w:rPr>
        <w:t>Οι ατομικές και ομαδικές συνεδρίες ορίζονται κατόπιν συνεννόησης με την υπεύθυνη του συμβουλευτικού κέντρου.</w:t>
      </w:r>
      <w:r w:rsidR="006862B6" w:rsidRPr="006862B6">
        <w:rPr>
          <w:rFonts w:ascii="Times New Roman" w:hAnsi="Times New Roman"/>
          <w:sz w:val="28"/>
          <w:szCs w:val="28"/>
        </w:rPr>
        <w:t xml:space="preserve"> </w:t>
      </w:r>
    </w:p>
    <w:p w:rsidR="006862B6" w:rsidRPr="006862B6" w:rsidRDefault="006862B6" w:rsidP="00E730B3">
      <w:pPr>
        <w:spacing w:after="0" w:line="360" w:lineRule="auto"/>
        <w:ind w:firstLine="720"/>
        <w:jc w:val="both"/>
        <w:rPr>
          <w:rFonts w:ascii="Times New Roman" w:hAnsi="Times New Roman"/>
          <w:sz w:val="28"/>
          <w:szCs w:val="28"/>
        </w:rPr>
      </w:pPr>
      <w:r>
        <w:rPr>
          <w:rFonts w:ascii="Times New Roman" w:hAnsi="Times New Roman"/>
          <w:sz w:val="28"/>
          <w:szCs w:val="28"/>
        </w:rPr>
        <w:t xml:space="preserve"> Τέλος ο Πρόεδρος του ΑΤΕΙ Θεσσαλίας Δρ.Παναγιώτης Γούλας ενημερώνει το κοινό ότι το γραφείο της Συμβουλευτικής του ΤΕΙ Θεσσαλίας πέραν της Ψυχολόγου θα πλαισιωθεί σύντομα και με 2 Ιατρούς Ψυχιάτρους για επίλυση περίπλοκων ιατρικών προβλημάτων.</w:t>
      </w:r>
    </w:p>
    <w:p w:rsidR="007F2EAA" w:rsidRPr="003F7FBF" w:rsidRDefault="007F2EAA">
      <w:pPr>
        <w:rPr>
          <w:rFonts w:ascii="Times New Roman" w:hAnsi="Times New Roman"/>
          <w:sz w:val="28"/>
          <w:szCs w:val="28"/>
        </w:rPr>
      </w:pPr>
    </w:p>
    <w:sectPr w:rsidR="007F2EAA" w:rsidRPr="003F7FBF" w:rsidSect="000741B2">
      <w:footerReference w:type="default" r:id="rId10"/>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32" w:rsidRDefault="00AE7E32">
      <w:pPr>
        <w:spacing w:after="0" w:line="240" w:lineRule="auto"/>
      </w:pPr>
      <w:r>
        <w:separator/>
      </w:r>
    </w:p>
  </w:endnote>
  <w:endnote w:type="continuationSeparator" w:id="0">
    <w:p w:rsidR="00AE7E32" w:rsidRDefault="00AE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564875"/>
      <w:docPartObj>
        <w:docPartGallery w:val="Page Numbers (Bottom of Page)"/>
        <w:docPartUnique/>
      </w:docPartObj>
    </w:sdtPr>
    <w:sdtEndPr/>
    <w:sdtContent>
      <w:p w:rsidR="00874BE1" w:rsidRDefault="00874BE1">
        <w:pPr>
          <w:pStyle w:val="a4"/>
          <w:jc w:val="right"/>
        </w:pPr>
        <w:r>
          <w:fldChar w:fldCharType="begin"/>
        </w:r>
        <w:r>
          <w:instrText>PAGE   \* MERGEFORMAT</w:instrText>
        </w:r>
        <w:r>
          <w:fldChar w:fldCharType="separate"/>
        </w:r>
        <w:r w:rsidR="00972C3A">
          <w:rPr>
            <w:noProof/>
          </w:rPr>
          <w:t>4</w:t>
        </w:r>
        <w:r>
          <w:fldChar w:fldCharType="end"/>
        </w:r>
      </w:p>
    </w:sdtContent>
  </w:sdt>
  <w:p w:rsidR="005E3ABD" w:rsidRDefault="00AE7E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32" w:rsidRDefault="00AE7E32">
      <w:pPr>
        <w:spacing w:after="0" w:line="240" w:lineRule="auto"/>
      </w:pPr>
      <w:r>
        <w:separator/>
      </w:r>
    </w:p>
  </w:footnote>
  <w:footnote w:type="continuationSeparator" w:id="0">
    <w:p w:rsidR="00AE7E32" w:rsidRDefault="00AE7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77452"/>
    <w:multiLevelType w:val="hybridMultilevel"/>
    <w:tmpl w:val="A37A136C"/>
    <w:lvl w:ilvl="0" w:tplc="04080001">
      <w:start w:val="1"/>
      <w:numFmt w:val="bullet"/>
      <w:lvlText w:val=""/>
      <w:lvlJc w:val="left"/>
      <w:pPr>
        <w:ind w:left="782" w:hanging="360"/>
      </w:pPr>
      <w:rPr>
        <w:rFonts w:ascii="Symbol" w:hAnsi="Symbol" w:hint="default"/>
      </w:rPr>
    </w:lvl>
    <w:lvl w:ilvl="1" w:tplc="04080003" w:tentative="1">
      <w:start w:val="1"/>
      <w:numFmt w:val="bullet"/>
      <w:lvlText w:val="o"/>
      <w:lvlJc w:val="left"/>
      <w:pPr>
        <w:ind w:left="1502" w:hanging="360"/>
      </w:pPr>
      <w:rPr>
        <w:rFonts w:ascii="Courier New" w:hAnsi="Courier New" w:cs="Courier New" w:hint="default"/>
      </w:rPr>
    </w:lvl>
    <w:lvl w:ilvl="2" w:tplc="04080005" w:tentative="1">
      <w:start w:val="1"/>
      <w:numFmt w:val="bullet"/>
      <w:lvlText w:val=""/>
      <w:lvlJc w:val="left"/>
      <w:pPr>
        <w:ind w:left="2222" w:hanging="360"/>
      </w:pPr>
      <w:rPr>
        <w:rFonts w:ascii="Wingdings" w:hAnsi="Wingdings" w:hint="default"/>
      </w:rPr>
    </w:lvl>
    <w:lvl w:ilvl="3" w:tplc="04080001" w:tentative="1">
      <w:start w:val="1"/>
      <w:numFmt w:val="bullet"/>
      <w:lvlText w:val=""/>
      <w:lvlJc w:val="left"/>
      <w:pPr>
        <w:ind w:left="2942" w:hanging="360"/>
      </w:pPr>
      <w:rPr>
        <w:rFonts w:ascii="Symbol" w:hAnsi="Symbol" w:hint="default"/>
      </w:rPr>
    </w:lvl>
    <w:lvl w:ilvl="4" w:tplc="04080003" w:tentative="1">
      <w:start w:val="1"/>
      <w:numFmt w:val="bullet"/>
      <w:lvlText w:val="o"/>
      <w:lvlJc w:val="left"/>
      <w:pPr>
        <w:ind w:left="3662" w:hanging="360"/>
      </w:pPr>
      <w:rPr>
        <w:rFonts w:ascii="Courier New" w:hAnsi="Courier New" w:cs="Courier New" w:hint="default"/>
      </w:rPr>
    </w:lvl>
    <w:lvl w:ilvl="5" w:tplc="04080005" w:tentative="1">
      <w:start w:val="1"/>
      <w:numFmt w:val="bullet"/>
      <w:lvlText w:val=""/>
      <w:lvlJc w:val="left"/>
      <w:pPr>
        <w:ind w:left="4382" w:hanging="360"/>
      </w:pPr>
      <w:rPr>
        <w:rFonts w:ascii="Wingdings" w:hAnsi="Wingdings" w:hint="default"/>
      </w:rPr>
    </w:lvl>
    <w:lvl w:ilvl="6" w:tplc="04080001" w:tentative="1">
      <w:start w:val="1"/>
      <w:numFmt w:val="bullet"/>
      <w:lvlText w:val=""/>
      <w:lvlJc w:val="left"/>
      <w:pPr>
        <w:ind w:left="5102" w:hanging="360"/>
      </w:pPr>
      <w:rPr>
        <w:rFonts w:ascii="Symbol" w:hAnsi="Symbol" w:hint="default"/>
      </w:rPr>
    </w:lvl>
    <w:lvl w:ilvl="7" w:tplc="04080003" w:tentative="1">
      <w:start w:val="1"/>
      <w:numFmt w:val="bullet"/>
      <w:lvlText w:val="o"/>
      <w:lvlJc w:val="left"/>
      <w:pPr>
        <w:ind w:left="5822" w:hanging="360"/>
      </w:pPr>
      <w:rPr>
        <w:rFonts w:ascii="Courier New" w:hAnsi="Courier New" w:cs="Courier New" w:hint="default"/>
      </w:rPr>
    </w:lvl>
    <w:lvl w:ilvl="8" w:tplc="04080005" w:tentative="1">
      <w:start w:val="1"/>
      <w:numFmt w:val="bullet"/>
      <w:lvlText w:val=""/>
      <w:lvlJc w:val="left"/>
      <w:pPr>
        <w:ind w:left="65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0E"/>
    <w:rsid w:val="001C6DBD"/>
    <w:rsid w:val="0022510E"/>
    <w:rsid w:val="00254B06"/>
    <w:rsid w:val="002978C6"/>
    <w:rsid w:val="00365066"/>
    <w:rsid w:val="003E346D"/>
    <w:rsid w:val="003F7FBF"/>
    <w:rsid w:val="004A4937"/>
    <w:rsid w:val="0057104C"/>
    <w:rsid w:val="006862B6"/>
    <w:rsid w:val="006B255F"/>
    <w:rsid w:val="006D058A"/>
    <w:rsid w:val="006D6A6B"/>
    <w:rsid w:val="007F2EAA"/>
    <w:rsid w:val="00874BE1"/>
    <w:rsid w:val="008E5588"/>
    <w:rsid w:val="00934581"/>
    <w:rsid w:val="00972C3A"/>
    <w:rsid w:val="00AE7E32"/>
    <w:rsid w:val="00BE1188"/>
    <w:rsid w:val="00C176E4"/>
    <w:rsid w:val="00E730B3"/>
    <w:rsid w:val="00E7759D"/>
    <w:rsid w:val="00EA1A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0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22510E"/>
    <w:rPr>
      <w:color w:val="0563C1"/>
      <w:u w:val="single"/>
    </w:rPr>
  </w:style>
  <w:style w:type="paragraph" w:styleId="a3">
    <w:name w:val="header"/>
    <w:basedOn w:val="a"/>
    <w:link w:val="Char"/>
    <w:uiPriority w:val="99"/>
    <w:unhideWhenUsed/>
    <w:rsid w:val="0022510E"/>
    <w:pPr>
      <w:tabs>
        <w:tab w:val="center" w:pos="4153"/>
        <w:tab w:val="right" w:pos="8306"/>
      </w:tabs>
    </w:pPr>
  </w:style>
  <w:style w:type="character" w:customStyle="1" w:styleId="Char">
    <w:name w:val="Κεφαλίδα Char"/>
    <w:basedOn w:val="a0"/>
    <w:link w:val="a3"/>
    <w:uiPriority w:val="99"/>
    <w:rsid w:val="0022510E"/>
    <w:rPr>
      <w:rFonts w:ascii="Calibri" w:eastAsia="Calibri" w:hAnsi="Calibri" w:cs="Times New Roman"/>
    </w:rPr>
  </w:style>
  <w:style w:type="paragraph" w:styleId="a4">
    <w:name w:val="footer"/>
    <w:basedOn w:val="a"/>
    <w:link w:val="Char0"/>
    <w:uiPriority w:val="99"/>
    <w:unhideWhenUsed/>
    <w:rsid w:val="0022510E"/>
    <w:pPr>
      <w:tabs>
        <w:tab w:val="center" w:pos="4153"/>
        <w:tab w:val="right" w:pos="8306"/>
      </w:tabs>
    </w:pPr>
  </w:style>
  <w:style w:type="character" w:customStyle="1" w:styleId="Char0">
    <w:name w:val="Υποσέλιδο Char"/>
    <w:basedOn w:val="a0"/>
    <w:link w:val="a4"/>
    <w:uiPriority w:val="99"/>
    <w:rsid w:val="0022510E"/>
    <w:rPr>
      <w:rFonts w:ascii="Calibri" w:eastAsia="Calibri" w:hAnsi="Calibri" w:cs="Times New Roman"/>
    </w:rPr>
  </w:style>
  <w:style w:type="paragraph" w:styleId="a5">
    <w:name w:val="Balloon Text"/>
    <w:basedOn w:val="a"/>
    <w:link w:val="Char1"/>
    <w:uiPriority w:val="99"/>
    <w:semiHidden/>
    <w:unhideWhenUsed/>
    <w:rsid w:val="00E7759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775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0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22510E"/>
    <w:rPr>
      <w:color w:val="0563C1"/>
      <w:u w:val="single"/>
    </w:rPr>
  </w:style>
  <w:style w:type="paragraph" w:styleId="a3">
    <w:name w:val="header"/>
    <w:basedOn w:val="a"/>
    <w:link w:val="Char"/>
    <w:uiPriority w:val="99"/>
    <w:unhideWhenUsed/>
    <w:rsid w:val="0022510E"/>
    <w:pPr>
      <w:tabs>
        <w:tab w:val="center" w:pos="4153"/>
        <w:tab w:val="right" w:pos="8306"/>
      </w:tabs>
    </w:pPr>
  </w:style>
  <w:style w:type="character" w:customStyle="1" w:styleId="Char">
    <w:name w:val="Κεφαλίδα Char"/>
    <w:basedOn w:val="a0"/>
    <w:link w:val="a3"/>
    <w:uiPriority w:val="99"/>
    <w:rsid w:val="0022510E"/>
    <w:rPr>
      <w:rFonts w:ascii="Calibri" w:eastAsia="Calibri" w:hAnsi="Calibri" w:cs="Times New Roman"/>
    </w:rPr>
  </w:style>
  <w:style w:type="paragraph" w:styleId="a4">
    <w:name w:val="footer"/>
    <w:basedOn w:val="a"/>
    <w:link w:val="Char0"/>
    <w:uiPriority w:val="99"/>
    <w:unhideWhenUsed/>
    <w:rsid w:val="0022510E"/>
    <w:pPr>
      <w:tabs>
        <w:tab w:val="center" w:pos="4153"/>
        <w:tab w:val="right" w:pos="8306"/>
      </w:tabs>
    </w:pPr>
  </w:style>
  <w:style w:type="character" w:customStyle="1" w:styleId="Char0">
    <w:name w:val="Υποσέλιδο Char"/>
    <w:basedOn w:val="a0"/>
    <w:link w:val="a4"/>
    <w:uiPriority w:val="99"/>
    <w:rsid w:val="0022510E"/>
    <w:rPr>
      <w:rFonts w:ascii="Calibri" w:eastAsia="Calibri" w:hAnsi="Calibri" w:cs="Times New Roman"/>
    </w:rPr>
  </w:style>
  <w:style w:type="paragraph" w:styleId="a5">
    <w:name w:val="Balloon Text"/>
    <w:basedOn w:val="a"/>
    <w:link w:val="Char1"/>
    <w:uiPriority w:val="99"/>
    <w:semiHidden/>
    <w:unhideWhenUsed/>
    <w:rsid w:val="00E7759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775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utouk@teila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3777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Πρόεδρος</dc:creator>
  <cp:lastModifiedBy>dimitris</cp:lastModifiedBy>
  <cp:revision>2</cp:revision>
  <dcterms:created xsi:type="dcterms:W3CDTF">2017-03-15T10:50:00Z</dcterms:created>
  <dcterms:modified xsi:type="dcterms:W3CDTF">2017-03-15T10:50:00Z</dcterms:modified>
</cp:coreProperties>
</file>